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page" w:tblpX="6490" w:tblpY="2165"/>
        <w:tblW w:w="5112" w:type="dxa"/>
        <w:tblBorders>
          <w:insideH w:val="none" w:sz="0" w:space="0" w:color="auto"/>
          <w:insideV w:val="none" w:sz="0" w:space="0" w:color="auto"/>
        </w:tblBorders>
        <w:tblLook w:val="04A0" w:firstRow="1" w:lastRow="0" w:firstColumn="1" w:lastColumn="0" w:noHBand="0" w:noVBand="1"/>
      </w:tblPr>
      <w:tblGrid>
        <w:gridCol w:w="2576"/>
        <w:gridCol w:w="2536"/>
      </w:tblGrid>
      <w:tr w:rsidR="00F36F7D" w:rsidRPr="00F466C1" w14:paraId="007434C0" w14:textId="77777777" w:rsidTr="00F36F7D">
        <w:tc>
          <w:tcPr>
            <w:tcW w:w="2576" w:type="dxa"/>
          </w:tcPr>
          <w:p w14:paraId="34851143" w14:textId="77777777" w:rsidR="00F36F7D" w:rsidRPr="00F466C1" w:rsidRDefault="00F36F7D" w:rsidP="00F36F7D">
            <w:pPr>
              <w:spacing w:after="0"/>
              <w:rPr>
                <w:bCs/>
                <w:szCs w:val="18"/>
              </w:rPr>
            </w:pPr>
            <w:r>
              <w:rPr>
                <w:noProof/>
                <w:color w:val="333333"/>
                <w:szCs w:val="18"/>
              </w:rPr>
              <w:drawing>
                <wp:anchor distT="0" distB="0" distL="114300" distR="114300" simplePos="0" relativeHeight="251659264" behindDoc="0" locked="0" layoutInCell="1" allowOverlap="1" wp14:anchorId="31F78849" wp14:editId="00341E22">
                  <wp:simplePos x="0" y="0"/>
                  <wp:positionH relativeFrom="column">
                    <wp:posOffset>1537335</wp:posOffset>
                  </wp:positionH>
                  <wp:positionV relativeFrom="paragraph">
                    <wp:posOffset>25400</wp:posOffset>
                  </wp:positionV>
                  <wp:extent cx="1455420" cy="1086485"/>
                  <wp:effectExtent l="25400" t="25400" r="17780" b="31115"/>
                  <wp:wrapThrough wrapText="bothSides">
                    <wp:wrapPolygon edited="0">
                      <wp:start x="-377" y="-505"/>
                      <wp:lineTo x="-377" y="21714"/>
                      <wp:lineTo x="21487" y="21714"/>
                      <wp:lineTo x="21487" y="-505"/>
                      <wp:lineTo x="-377" y="-505"/>
                    </wp:wrapPolygon>
                  </wp:wrapThrough>
                  <wp:docPr id="1" name="Picture 1" descr="Screen Shot 2013-10-13 a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 Shot 2013-10-13 at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55420" cy="108648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tc>
        <w:tc>
          <w:tcPr>
            <w:tcW w:w="2536" w:type="dxa"/>
          </w:tcPr>
          <w:p w14:paraId="6FF40BC3" w14:textId="77777777" w:rsidR="00F36F7D" w:rsidRPr="00F466C1" w:rsidRDefault="00F36F7D" w:rsidP="00F36F7D">
            <w:pPr>
              <w:spacing w:after="0"/>
              <w:rPr>
                <w:bCs/>
                <w:szCs w:val="18"/>
              </w:rPr>
            </w:pPr>
            <w:r>
              <w:rPr>
                <w:i/>
                <w:noProof/>
                <w:szCs w:val="18"/>
              </w:rPr>
              <w:drawing>
                <wp:inline distT="0" distB="0" distL="0" distR="0" wp14:anchorId="6A74A802" wp14:editId="185E54A2">
                  <wp:extent cx="1423189" cy="1066409"/>
                  <wp:effectExtent l="25400" t="25400" r="24765" b="2603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3966" cy="1066991"/>
                          </a:xfrm>
                          <a:prstGeom prst="rect">
                            <a:avLst/>
                          </a:prstGeom>
                          <a:noFill/>
                          <a:ln w="12700">
                            <a:solidFill>
                              <a:schemeClr val="tx1"/>
                            </a:solidFill>
                          </a:ln>
                        </pic:spPr>
                      </pic:pic>
                    </a:graphicData>
                  </a:graphic>
                </wp:inline>
              </w:drawing>
            </w:r>
          </w:p>
        </w:tc>
      </w:tr>
      <w:tr w:rsidR="00F36F7D" w:rsidRPr="00F466C1" w14:paraId="11925932" w14:textId="77777777" w:rsidTr="00F36F7D">
        <w:tc>
          <w:tcPr>
            <w:tcW w:w="5112" w:type="dxa"/>
            <w:gridSpan w:val="2"/>
          </w:tcPr>
          <w:p w14:paraId="05185570" w14:textId="77777777" w:rsidR="00F36F7D" w:rsidRPr="00F466C1" w:rsidRDefault="00F36F7D" w:rsidP="00F36F7D">
            <w:pPr>
              <w:spacing w:after="0"/>
              <w:rPr>
                <w:bCs/>
                <w:szCs w:val="18"/>
              </w:rPr>
            </w:pPr>
            <w:r>
              <w:rPr>
                <w:bCs/>
                <w:szCs w:val="18"/>
              </w:rPr>
              <w:t xml:space="preserve">         </w:t>
            </w:r>
            <w:r>
              <w:rPr>
                <w:noProof/>
                <w:color w:val="333333"/>
                <w:szCs w:val="18"/>
              </w:rPr>
              <w:drawing>
                <wp:inline distT="0" distB="0" distL="0" distR="0" wp14:anchorId="75E18F09" wp14:editId="69393158">
                  <wp:extent cx="2674720" cy="1504937"/>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76239" cy="1505791"/>
                          </a:xfrm>
                          <a:prstGeom prst="rect">
                            <a:avLst/>
                          </a:prstGeom>
                          <a:noFill/>
                          <a:ln>
                            <a:noFill/>
                          </a:ln>
                        </pic:spPr>
                      </pic:pic>
                    </a:graphicData>
                  </a:graphic>
                </wp:inline>
              </w:drawing>
            </w:r>
          </w:p>
        </w:tc>
      </w:tr>
      <w:tr w:rsidR="00F36F7D" w:rsidRPr="00F466C1" w14:paraId="3202D6CF" w14:textId="77777777" w:rsidTr="00F36F7D">
        <w:tc>
          <w:tcPr>
            <w:tcW w:w="5112" w:type="dxa"/>
            <w:gridSpan w:val="2"/>
          </w:tcPr>
          <w:p w14:paraId="36749848" w14:textId="77777777" w:rsidR="00F36F7D" w:rsidRPr="00F466C1" w:rsidRDefault="00F36F7D" w:rsidP="00F36F7D">
            <w:pPr>
              <w:spacing w:after="0"/>
              <w:jc w:val="center"/>
              <w:rPr>
                <w:color w:val="333333"/>
                <w:szCs w:val="18"/>
              </w:rPr>
            </w:pPr>
            <w:r w:rsidRPr="001C3A4C">
              <w:rPr>
                <w:i/>
                <w:color w:val="333333"/>
                <w:szCs w:val="18"/>
              </w:rPr>
              <w:t xml:space="preserve">Fig1: </w:t>
            </w:r>
            <w:r>
              <w:rPr>
                <w:i/>
                <w:color w:val="333333"/>
                <w:szCs w:val="18"/>
              </w:rPr>
              <w:t xml:space="preserve">This material was presented at ICSE 2013,2014. </w:t>
            </w:r>
            <w:r>
              <w:rPr>
                <w:i/>
                <w:color w:val="333333"/>
                <w:szCs w:val="18"/>
              </w:rPr>
              <w:br/>
              <w:t>The</w:t>
            </w:r>
            <w:r w:rsidRPr="001C3A4C">
              <w:rPr>
                <w:i/>
                <w:color w:val="333333"/>
                <w:szCs w:val="18"/>
              </w:rPr>
              <w:t xml:space="preserve"> ICSE’14 session was the most </w:t>
            </w:r>
            <w:r>
              <w:rPr>
                <w:i/>
                <w:color w:val="333333"/>
                <w:szCs w:val="18"/>
              </w:rPr>
              <w:t>tutorial of</w:t>
            </w:r>
            <w:r>
              <w:rPr>
                <w:i/>
                <w:color w:val="333333"/>
                <w:szCs w:val="18"/>
              </w:rPr>
              <w:br/>
              <w:t xml:space="preserve"> that conference</w:t>
            </w:r>
            <w:r w:rsidRPr="001C3A4C">
              <w:rPr>
                <w:i/>
                <w:color w:val="333333"/>
                <w:szCs w:val="18"/>
              </w:rPr>
              <w:t xml:space="preserve"> (53 attendees).</w:t>
            </w:r>
          </w:p>
        </w:tc>
      </w:tr>
    </w:tbl>
    <w:p w14:paraId="2AD4B513" w14:textId="5226FE85" w:rsidR="00573E63" w:rsidRDefault="00F36F7D" w:rsidP="00D838C5">
      <w:pPr>
        <w:pStyle w:val="Paper-Title"/>
        <w:spacing w:after="0"/>
      </w:pPr>
      <w:r w:rsidRPr="00573E63">
        <w:lastRenderedPageBreak/>
        <w:t xml:space="preserve"> </w:t>
      </w:r>
      <w:r w:rsidR="00573E63" w:rsidRPr="00573E63">
        <w:t>ICSE’1</w:t>
      </w:r>
      <w:r w:rsidR="004548A0">
        <w:t>5</w:t>
      </w:r>
      <w:r w:rsidR="00573E63" w:rsidRPr="00573E63">
        <w:t xml:space="preserve"> Tutorial</w:t>
      </w:r>
      <w:r w:rsidR="00D838C5">
        <w:t xml:space="preserve"> Briefing: </w:t>
      </w:r>
      <w:r w:rsidR="004548A0">
        <w:t>“</w:t>
      </w:r>
      <w:r w:rsidR="00573E63" w:rsidRPr="00573E63">
        <w:t>The Art and Science of Analy</w:t>
      </w:r>
      <w:r w:rsidR="00573E63" w:rsidRPr="00573E63">
        <w:t>z</w:t>
      </w:r>
      <w:r w:rsidR="00573E63" w:rsidRPr="00573E63">
        <w:t>ing Software Data</w:t>
      </w:r>
      <w:r w:rsidR="00D838C5">
        <w:t>; Part</w:t>
      </w:r>
      <w:r w:rsidR="00C42A28">
        <w:t>2</w:t>
      </w:r>
      <w:r w:rsidR="00A03EA9">
        <w:t xml:space="preserve">: </w:t>
      </w:r>
      <w:r w:rsidR="00E83EFB">
        <w:t>Quantitative</w:t>
      </w:r>
      <w:r w:rsidR="004548A0">
        <w:t xml:space="preserve"> Met</w:t>
      </w:r>
      <w:r w:rsidR="004548A0">
        <w:t>h</w:t>
      </w:r>
      <w:r w:rsidR="004548A0">
        <w:t>ods”</w:t>
      </w:r>
    </w:p>
    <w:p w14:paraId="052E9FCB" w14:textId="77777777" w:rsidR="00DD543D" w:rsidRPr="00D838C5" w:rsidRDefault="00DD543D" w:rsidP="00573E63">
      <w:pPr>
        <w:pStyle w:val="Paper-Title"/>
        <w:spacing w:after="0"/>
        <w:rPr>
          <w:sz w:val="8"/>
          <w:szCs w:val="8"/>
        </w:rPr>
      </w:pPr>
    </w:p>
    <w:tbl>
      <w:tblPr>
        <w:tblW w:w="10890" w:type="dxa"/>
        <w:tblInd w:w="-432" w:type="dxa"/>
        <w:tblLayout w:type="fixed"/>
        <w:tblLook w:val="04A0" w:firstRow="1" w:lastRow="0" w:firstColumn="1" w:lastColumn="0" w:noHBand="0" w:noVBand="1"/>
      </w:tblPr>
      <w:tblGrid>
        <w:gridCol w:w="3780"/>
        <w:gridCol w:w="3060"/>
        <w:gridCol w:w="4050"/>
      </w:tblGrid>
      <w:tr w:rsidR="00F36F7D" w:rsidRPr="00573E63" w14:paraId="7874C506" w14:textId="31934546" w:rsidTr="00F36F7D">
        <w:trPr>
          <w:trHeight w:val="1116"/>
        </w:trPr>
        <w:tc>
          <w:tcPr>
            <w:tcW w:w="3780" w:type="dxa"/>
            <w:shd w:val="clear" w:color="auto" w:fill="auto"/>
          </w:tcPr>
          <w:p w14:paraId="78AFDFEB" w14:textId="5325D859" w:rsidR="00F36F7D" w:rsidRPr="00573E63" w:rsidRDefault="00F36F7D" w:rsidP="003E7514">
            <w:pPr>
              <w:pStyle w:val="Author"/>
              <w:spacing w:after="0"/>
              <w:rPr>
                <w:rFonts w:ascii="Times New Roman" w:hAnsi="Times New Roman"/>
                <w:b/>
                <w:sz w:val="20"/>
              </w:rPr>
            </w:pPr>
            <w:r w:rsidRPr="00573E63">
              <w:rPr>
                <w:rFonts w:ascii="Times New Roman" w:hAnsi="Times New Roman"/>
                <w:b/>
                <w:sz w:val="20"/>
              </w:rPr>
              <w:t>Tim Menzies</w:t>
            </w:r>
          </w:p>
          <w:p w14:paraId="0E2E3315" w14:textId="384FCCDF" w:rsidR="00F36F7D" w:rsidRPr="00573E63" w:rsidRDefault="00F36F7D" w:rsidP="003E7514">
            <w:pPr>
              <w:pStyle w:val="Affiliation"/>
            </w:pPr>
            <w:r>
              <w:t xml:space="preserve">CS, </w:t>
            </w:r>
            <w:proofErr w:type="spellStart"/>
            <w:r>
              <w:t>NcState</w:t>
            </w:r>
            <w:proofErr w:type="spellEnd"/>
            <w:proofErr w:type="gramStart"/>
            <w:r w:rsidRPr="00573E63">
              <w:t>,  USA</w:t>
            </w:r>
            <w:proofErr w:type="gramEnd"/>
          </w:p>
          <w:p w14:paraId="1D6A7816" w14:textId="77777777" w:rsidR="00F36F7D" w:rsidRPr="00573E63" w:rsidRDefault="00F36F7D" w:rsidP="003E7514">
            <w:pPr>
              <w:pStyle w:val="Affiliation"/>
              <w:rPr>
                <w:color w:val="3366FF"/>
              </w:rPr>
            </w:pPr>
            <w:r>
              <w:rPr>
                <w:color w:val="3366FF"/>
              </w:rPr>
              <w:t>Tim.menzies@gmail.com</w:t>
            </w:r>
            <w:r w:rsidRPr="00573E63">
              <w:rPr>
                <w:color w:val="3366FF"/>
              </w:rPr>
              <w:t>,</w:t>
            </w:r>
          </w:p>
          <w:p w14:paraId="188D9419" w14:textId="77777777" w:rsidR="00F36F7D" w:rsidRPr="00573E63" w:rsidRDefault="00F36F7D" w:rsidP="003E7514">
            <w:pPr>
              <w:pStyle w:val="Affiliation"/>
            </w:pPr>
            <w:r w:rsidRPr="00573E63">
              <w:rPr>
                <w:i/>
              </w:rPr>
              <w:t>http://menzies.us</w:t>
            </w:r>
          </w:p>
        </w:tc>
        <w:tc>
          <w:tcPr>
            <w:tcW w:w="3060" w:type="dxa"/>
            <w:shd w:val="clear" w:color="auto" w:fill="auto"/>
          </w:tcPr>
          <w:p w14:paraId="51793172" w14:textId="77777777" w:rsidR="00F36F7D" w:rsidRPr="00573E63" w:rsidRDefault="00F36F7D" w:rsidP="003E7514">
            <w:pPr>
              <w:pStyle w:val="Author"/>
              <w:spacing w:after="0"/>
              <w:rPr>
                <w:rFonts w:ascii="Times New Roman" w:hAnsi="Times New Roman"/>
                <w:b/>
                <w:sz w:val="20"/>
              </w:rPr>
            </w:pPr>
            <w:r w:rsidRPr="00573E63">
              <w:rPr>
                <w:rFonts w:ascii="Times New Roman" w:hAnsi="Times New Roman"/>
                <w:b/>
                <w:sz w:val="20"/>
              </w:rPr>
              <w:t xml:space="preserve">Leandro L. </w:t>
            </w:r>
            <w:proofErr w:type="spellStart"/>
            <w:r w:rsidRPr="00573E63">
              <w:rPr>
                <w:rFonts w:ascii="Times New Roman" w:hAnsi="Times New Roman"/>
                <w:b/>
                <w:sz w:val="20"/>
              </w:rPr>
              <w:t>Minku</w:t>
            </w:r>
            <w:proofErr w:type="spellEnd"/>
          </w:p>
          <w:p w14:paraId="316AB2BD" w14:textId="35CD8C6A" w:rsidR="00F36F7D" w:rsidRPr="00573E63" w:rsidRDefault="00F36F7D" w:rsidP="003E7514">
            <w:pPr>
              <w:pStyle w:val="Affiliation"/>
            </w:pPr>
            <w:r>
              <w:t>CS</w:t>
            </w:r>
            <w:proofErr w:type="gramStart"/>
            <w:r>
              <w:t xml:space="preserve">, </w:t>
            </w:r>
            <w:r w:rsidRPr="00573E63">
              <w:t xml:space="preserve"> U</w:t>
            </w:r>
            <w:proofErr w:type="gramEnd"/>
            <w:r w:rsidRPr="00573E63">
              <w:t>.  Birmingham, UK</w:t>
            </w:r>
          </w:p>
          <w:p w14:paraId="6557CBB5" w14:textId="77777777" w:rsidR="00F36F7D" w:rsidRPr="00573E63" w:rsidRDefault="00F36F7D" w:rsidP="003E7514">
            <w:pPr>
              <w:spacing w:after="0"/>
              <w:jc w:val="center"/>
              <w:rPr>
                <w:sz w:val="20"/>
              </w:rPr>
            </w:pPr>
            <w:hyperlink r:id="rId12" w:history="1">
              <w:r w:rsidRPr="00573E63">
                <w:rPr>
                  <w:rStyle w:val="Hyperlink"/>
                  <w:sz w:val="20"/>
                </w:rPr>
                <w:t>l.l.minku@cs.bham.ac.uk</w:t>
              </w:r>
            </w:hyperlink>
          </w:p>
          <w:p w14:paraId="45438C4F" w14:textId="742ED0CB" w:rsidR="00F36F7D" w:rsidRPr="00573E63" w:rsidRDefault="00F36F7D" w:rsidP="003E7514">
            <w:pPr>
              <w:spacing w:after="0"/>
              <w:jc w:val="center"/>
              <w:rPr>
                <w:sz w:val="20"/>
              </w:rPr>
            </w:pPr>
            <w:r w:rsidRPr="00573E63">
              <w:rPr>
                <w:i/>
                <w:sz w:val="20"/>
              </w:rPr>
              <w:t>http://www.cs.bham.ac.uk/~minkull</w:t>
            </w:r>
          </w:p>
        </w:tc>
        <w:tc>
          <w:tcPr>
            <w:tcW w:w="4050" w:type="dxa"/>
          </w:tcPr>
          <w:p w14:paraId="75279735" w14:textId="34E12096" w:rsidR="00F36F7D" w:rsidRPr="00573E63" w:rsidRDefault="00F36F7D" w:rsidP="00F36F7D">
            <w:pPr>
              <w:pStyle w:val="Author"/>
              <w:spacing w:after="0"/>
              <w:rPr>
                <w:rFonts w:ascii="Times New Roman" w:hAnsi="Times New Roman"/>
                <w:b/>
                <w:sz w:val="20"/>
              </w:rPr>
            </w:pPr>
            <w:r>
              <w:rPr>
                <w:rFonts w:ascii="Times New Roman" w:hAnsi="Times New Roman"/>
                <w:b/>
                <w:sz w:val="20"/>
              </w:rPr>
              <w:t>Fayola Peters</w:t>
            </w:r>
          </w:p>
          <w:p w14:paraId="0AE0D3A7" w14:textId="4D7601D0" w:rsidR="00F36F7D" w:rsidRPr="00573E63" w:rsidRDefault="00F36F7D" w:rsidP="00F36F7D">
            <w:pPr>
              <w:pStyle w:val="Affiliation"/>
            </w:pPr>
            <w:r>
              <w:t xml:space="preserve">LERO, University of </w:t>
            </w:r>
            <w:proofErr w:type="spellStart"/>
            <w:r>
              <w:t>Limmerick</w:t>
            </w:r>
            <w:proofErr w:type="spellEnd"/>
            <w:r>
              <w:t>, Ireland</w:t>
            </w:r>
          </w:p>
          <w:p w14:paraId="784BBA7A" w14:textId="68627A5F" w:rsidR="002538D7" w:rsidRDefault="002538D7" w:rsidP="00F36F7D">
            <w:pPr>
              <w:pStyle w:val="Author"/>
              <w:spacing w:after="0"/>
              <w:rPr>
                <w:rFonts w:ascii="Times New Roman" w:hAnsi="Times New Roman"/>
                <w:sz w:val="18"/>
              </w:rPr>
            </w:pPr>
            <w:hyperlink r:id="rId13" w:history="1">
              <w:r w:rsidRPr="004D3AF4">
                <w:rPr>
                  <w:rStyle w:val="Hyperlink"/>
                  <w:rFonts w:ascii="Times New Roman" w:hAnsi="Times New Roman"/>
                  <w:sz w:val="18"/>
                </w:rPr>
                <w:t>fayolapeters@gmail.com</w:t>
              </w:r>
            </w:hyperlink>
          </w:p>
          <w:p w14:paraId="79D56E69" w14:textId="0C3DD894" w:rsidR="00F36F7D" w:rsidRPr="00573E63" w:rsidRDefault="00F36F7D" w:rsidP="00F36F7D">
            <w:pPr>
              <w:pStyle w:val="Author"/>
              <w:spacing w:after="0"/>
              <w:rPr>
                <w:rFonts w:ascii="Times New Roman" w:hAnsi="Times New Roman"/>
                <w:b/>
                <w:sz w:val="20"/>
              </w:rPr>
            </w:pPr>
            <w:r w:rsidRPr="00F36F7D">
              <w:rPr>
                <w:i/>
                <w:sz w:val="20"/>
              </w:rPr>
              <w:t>http://fayolapeters.com/</w:t>
            </w:r>
          </w:p>
        </w:tc>
      </w:tr>
    </w:tbl>
    <w:p w14:paraId="32B77AD4" w14:textId="04638C4A" w:rsidR="008B197E" w:rsidRDefault="008B197E" w:rsidP="00A2280F">
      <w:pPr>
        <w:spacing w:after="0"/>
        <w:sectPr w:rsidR="008B197E" w:rsidSect="003B4153">
          <w:footerReference w:type="even" r:id="rId14"/>
          <w:pgSz w:w="12240" w:h="15840" w:code="1"/>
          <w:pgMar w:top="1080" w:right="1080" w:bottom="1440" w:left="1080" w:header="720" w:footer="720" w:gutter="0"/>
          <w:cols w:space="720"/>
        </w:sectPr>
      </w:pPr>
    </w:p>
    <w:p w14:paraId="18796CF1" w14:textId="04719118" w:rsidR="006B05D8" w:rsidRPr="00194983" w:rsidRDefault="004548A0" w:rsidP="00194983">
      <w:pPr>
        <w:pBdr>
          <w:top w:val="single" w:sz="4" w:space="1" w:color="auto"/>
          <w:left w:val="single" w:sz="4" w:space="4" w:color="auto"/>
          <w:bottom w:val="single" w:sz="4" w:space="1" w:color="auto"/>
          <w:right w:val="single" w:sz="4" w:space="4" w:color="auto"/>
        </w:pBdr>
        <w:shd w:val="clear" w:color="auto" w:fill="C0C0C0"/>
        <w:spacing w:after="0"/>
        <w:rPr>
          <w:b/>
          <w:sz w:val="24"/>
        </w:rPr>
      </w:pPr>
      <w:r>
        <w:rPr>
          <w:b/>
          <w:sz w:val="24"/>
        </w:rPr>
        <w:lastRenderedPageBreak/>
        <w:t>Note to reviewers:</w:t>
      </w:r>
      <w:r w:rsidR="00194983">
        <w:rPr>
          <w:b/>
          <w:sz w:val="24"/>
        </w:rPr>
        <w:t xml:space="preserve"> </w:t>
      </w:r>
      <w:r w:rsidRPr="004548A0">
        <w:rPr>
          <w:kern w:val="28"/>
          <w:szCs w:val="18"/>
        </w:rPr>
        <w:t xml:space="preserve">In ICSE’13 and ICSE’14, </w:t>
      </w:r>
      <w:r w:rsidR="00847C4A">
        <w:rPr>
          <w:kern w:val="28"/>
          <w:szCs w:val="18"/>
        </w:rPr>
        <w:t>we</w:t>
      </w:r>
      <w:r w:rsidRPr="004548A0">
        <w:rPr>
          <w:kern w:val="28"/>
          <w:szCs w:val="18"/>
        </w:rPr>
        <w:t xml:space="preserve"> presented tutorials for “data science in SE”. </w:t>
      </w:r>
      <w:r w:rsidR="000A2F20">
        <w:rPr>
          <w:kern w:val="28"/>
          <w:szCs w:val="18"/>
        </w:rPr>
        <w:t xml:space="preserve"> </w:t>
      </w:r>
      <w:r w:rsidRPr="004548A0">
        <w:rPr>
          <w:kern w:val="28"/>
          <w:szCs w:val="18"/>
        </w:rPr>
        <w:t>These were well attended (s</w:t>
      </w:r>
      <w:r w:rsidRPr="004548A0">
        <w:rPr>
          <w:kern w:val="28"/>
          <w:szCs w:val="18"/>
        </w:rPr>
        <w:t>e</w:t>
      </w:r>
      <w:r w:rsidRPr="004548A0">
        <w:rPr>
          <w:kern w:val="28"/>
          <w:szCs w:val="18"/>
        </w:rPr>
        <w:t xml:space="preserve">cond and first largest </w:t>
      </w:r>
      <w:r w:rsidR="00F36F7D">
        <w:rPr>
          <w:kern w:val="28"/>
          <w:szCs w:val="18"/>
        </w:rPr>
        <w:t>tutorials</w:t>
      </w:r>
      <w:r w:rsidRPr="004548A0">
        <w:rPr>
          <w:kern w:val="28"/>
          <w:szCs w:val="18"/>
        </w:rPr>
        <w:t xml:space="preserve"> for ICSE’13 and ICSE’14 with 21 and 53 </w:t>
      </w:r>
      <w:r w:rsidR="00847C4A" w:rsidRPr="00847C4A">
        <w:rPr>
          <w:color w:val="333333"/>
          <w:szCs w:val="18"/>
        </w:rPr>
        <w:t>attendees</w:t>
      </w:r>
      <w:r w:rsidRPr="004548A0">
        <w:rPr>
          <w:kern w:val="28"/>
          <w:szCs w:val="18"/>
        </w:rPr>
        <w:t>, respectively).</w:t>
      </w:r>
    </w:p>
    <w:p w14:paraId="7BA29C8A" w14:textId="4810B3F7" w:rsidR="006B05D8" w:rsidRDefault="004548A0" w:rsidP="00194983">
      <w:pPr>
        <w:pBdr>
          <w:top w:val="single" w:sz="4" w:space="1" w:color="auto"/>
          <w:left w:val="single" w:sz="4" w:space="4" w:color="auto"/>
          <w:bottom w:val="single" w:sz="4" w:space="1" w:color="auto"/>
          <w:right w:val="single" w:sz="4" w:space="4" w:color="auto"/>
        </w:pBdr>
        <w:shd w:val="clear" w:color="auto" w:fill="C0C0C0"/>
        <w:spacing w:after="0"/>
        <w:ind w:firstLine="180"/>
        <w:rPr>
          <w:kern w:val="28"/>
          <w:szCs w:val="18"/>
        </w:rPr>
      </w:pPr>
      <w:r w:rsidRPr="004548A0">
        <w:rPr>
          <w:kern w:val="28"/>
          <w:szCs w:val="18"/>
        </w:rPr>
        <w:t>This year</w:t>
      </w:r>
      <w:r w:rsidR="006B05D8">
        <w:rPr>
          <w:kern w:val="28"/>
          <w:szCs w:val="18"/>
        </w:rPr>
        <w:t xml:space="preserve">, </w:t>
      </w:r>
      <w:r w:rsidRPr="004548A0">
        <w:rPr>
          <w:kern w:val="28"/>
          <w:szCs w:val="18"/>
        </w:rPr>
        <w:t xml:space="preserve">we propose </w:t>
      </w:r>
      <w:r w:rsidR="006B05D8">
        <w:rPr>
          <w:kern w:val="28"/>
          <w:szCs w:val="18"/>
        </w:rPr>
        <w:t xml:space="preserve">separating </w:t>
      </w:r>
      <w:r w:rsidR="000E4D64">
        <w:rPr>
          <w:kern w:val="28"/>
          <w:szCs w:val="18"/>
        </w:rPr>
        <w:t>that</w:t>
      </w:r>
      <w:r w:rsidRPr="004548A0">
        <w:rPr>
          <w:kern w:val="28"/>
          <w:szCs w:val="18"/>
        </w:rPr>
        <w:t xml:space="preserve"> </w:t>
      </w:r>
      <w:r w:rsidR="006B05D8">
        <w:rPr>
          <w:kern w:val="28"/>
          <w:szCs w:val="18"/>
        </w:rPr>
        <w:t>tutorial into two brie</w:t>
      </w:r>
      <w:r w:rsidR="006B05D8">
        <w:rPr>
          <w:kern w:val="28"/>
          <w:szCs w:val="18"/>
        </w:rPr>
        <w:t>f</w:t>
      </w:r>
      <w:r w:rsidR="006B05D8">
        <w:rPr>
          <w:kern w:val="28"/>
          <w:szCs w:val="18"/>
        </w:rPr>
        <w:t>ings</w:t>
      </w:r>
      <w:r w:rsidRPr="004548A0">
        <w:rPr>
          <w:kern w:val="28"/>
          <w:szCs w:val="18"/>
        </w:rPr>
        <w:t xml:space="preserve">: one </w:t>
      </w:r>
      <w:r w:rsidR="000E4D64">
        <w:rPr>
          <w:kern w:val="28"/>
          <w:szCs w:val="18"/>
        </w:rPr>
        <w:t xml:space="preserve">each </w:t>
      </w:r>
      <w:r w:rsidRPr="004548A0">
        <w:rPr>
          <w:kern w:val="28"/>
          <w:szCs w:val="18"/>
        </w:rPr>
        <w:t xml:space="preserve">on qualitative </w:t>
      </w:r>
      <w:r w:rsidR="000E4D64">
        <w:rPr>
          <w:kern w:val="28"/>
          <w:szCs w:val="18"/>
        </w:rPr>
        <w:t>and</w:t>
      </w:r>
      <w:r w:rsidRPr="004548A0">
        <w:rPr>
          <w:kern w:val="28"/>
          <w:szCs w:val="18"/>
        </w:rPr>
        <w:t xml:space="preserve"> quantitative methods.  </w:t>
      </w:r>
    </w:p>
    <w:p w14:paraId="2CC9F3BC" w14:textId="285C54A4" w:rsidR="008B197E" w:rsidRPr="004548A0" w:rsidRDefault="006B05D8" w:rsidP="00194983">
      <w:pPr>
        <w:pBdr>
          <w:top w:val="single" w:sz="4" w:space="1" w:color="auto"/>
          <w:left w:val="single" w:sz="4" w:space="4" w:color="auto"/>
          <w:bottom w:val="single" w:sz="4" w:space="1" w:color="auto"/>
          <w:right w:val="single" w:sz="4" w:space="4" w:color="auto"/>
        </w:pBdr>
        <w:shd w:val="clear" w:color="auto" w:fill="C0C0C0"/>
        <w:spacing w:after="0"/>
        <w:ind w:firstLine="180"/>
        <w:rPr>
          <w:kern w:val="28"/>
          <w:szCs w:val="18"/>
        </w:rPr>
      </w:pPr>
      <w:r>
        <w:rPr>
          <w:kern w:val="28"/>
          <w:szCs w:val="18"/>
        </w:rPr>
        <w:t>We</w:t>
      </w:r>
      <w:r w:rsidR="004548A0" w:rsidRPr="004548A0">
        <w:rPr>
          <w:kern w:val="28"/>
          <w:szCs w:val="18"/>
        </w:rPr>
        <w:t xml:space="preserve"> believe that ICSE’15 attendees would get much value if both proposals were accepted and run consecutively.  That said, each </w:t>
      </w:r>
      <w:proofErr w:type="gramStart"/>
      <w:r w:rsidR="004548A0" w:rsidRPr="004548A0">
        <w:rPr>
          <w:kern w:val="28"/>
          <w:szCs w:val="18"/>
        </w:rPr>
        <w:t>proposal  is</w:t>
      </w:r>
      <w:proofErr w:type="gramEnd"/>
      <w:r w:rsidR="004548A0" w:rsidRPr="004548A0">
        <w:rPr>
          <w:kern w:val="28"/>
          <w:szCs w:val="18"/>
        </w:rPr>
        <w:t xml:space="preserve"> an independent module (so one can be accepted without the other).  </w:t>
      </w:r>
    </w:p>
    <w:p w14:paraId="1C7E4FCD" w14:textId="63217FA8" w:rsidR="004548A0" w:rsidRPr="004548A0" w:rsidRDefault="00194983" w:rsidP="00573E63">
      <w:pPr>
        <w:pStyle w:val="Abstract"/>
        <w:spacing w:after="0"/>
        <w:rPr>
          <w:b/>
          <w:sz w:val="24"/>
          <w:szCs w:val="24"/>
        </w:rPr>
      </w:pPr>
      <w:r>
        <w:rPr>
          <w:b/>
          <w:sz w:val="24"/>
          <w:szCs w:val="24"/>
        </w:rPr>
        <w:t xml:space="preserve">1. </w:t>
      </w:r>
      <w:r w:rsidR="004548A0" w:rsidRPr="004548A0">
        <w:rPr>
          <w:b/>
          <w:sz w:val="24"/>
          <w:szCs w:val="24"/>
        </w:rPr>
        <w:t xml:space="preserve">Description of </w:t>
      </w:r>
      <w:r w:rsidR="00F82997">
        <w:rPr>
          <w:b/>
          <w:sz w:val="24"/>
          <w:szCs w:val="24"/>
        </w:rPr>
        <w:t>briefing</w:t>
      </w:r>
      <w:r w:rsidR="004548A0">
        <w:rPr>
          <w:b/>
          <w:sz w:val="24"/>
          <w:szCs w:val="24"/>
        </w:rPr>
        <w:t>:</w:t>
      </w:r>
    </w:p>
    <w:p w14:paraId="791A1BAC" w14:textId="6E4A2221" w:rsidR="00F36F7D" w:rsidRDefault="00291947" w:rsidP="00DD7119">
      <w:pPr>
        <w:pStyle w:val="Abstract"/>
        <w:spacing w:after="0"/>
        <w:rPr>
          <w:szCs w:val="18"/>
        </w:rPr>
      </w:pPr>
      <w:r>
        <w:rPr>
          <w:szCs w:val="18"/>
        </w:rPr>
        <w:t xml:space="preserve">Using the tools of quantitative data science, </w:t>
      </w:r>
      <w:r w:rsidR="00573E63" w:rsidRPr="00573E63">
        <w:rPr>
          <w:szCs w:val="18"/>
          <w:shd w:val="clear" w:color="auto" w:fill="FFFFFF"/>
        </w:rPr>
        <w:t>software engineers</w:t>
      </w:r>
      <w:r w:rsidR="00B708A7">
        <w:rPr>
          <w:szCs w:val="18"/>
          <w:shd w:val="clear" w:color="auto" w:fill="FFFFFF"/>
        </w:rPr>
        <w:t xml:space="preserve"> </w:t>
      </w:r>
      <w:bookmarkStart w:id="0" w:name="_GoBack"/>
      <w:bookmarkEnd w:id="0"/>
      <w:r w:rsidR="00B708A7">
        <w:rPr>
          <w:szCs w:val="18"/>
          <w:shd w:val="clear" w:color="auto" w:fill="FFFFFF"/>
        </w:rPr>
        <w:t>can</w:t>
      </w:r>
      <w:r w:rsidR="00573E63" w:rsidRPr="00573E63">
        <w:rPr>
          <w:szCs w:val="18"/>
          <w:shd w:val="clear" w:color="auto" w:fill="FFFFFF"/>
        </w:rPr>
        <w:t xml:space="preserve"> predict useful information on new pro</w:t>
      </w:r>
      <w:r w:rsidR="00BF36F0">
        <w:rPr>
          <w:szCs w:val="18"/>
          <w:shd w:val="clear" w:color="auto" w:fill="FFFFFF"/>
        </w:rPr>
        <w:t>jects based on past</w:t>
      </w:r>
      <w:r w:rsidR="00573E63">
        <w:rPr>
          <w:szCs w:val="18"/>
          <w:shd w:val="clear" w:color="auto" w:fill="FFFFFF"/>
        </w:rPr>
        <w:t xml:space="preserve"> pr</w:t>
      </w:r>
      <w:r w:rsidR="00573E63">
        <w:rPr>
          <w:szCs w:val="18"/>
          <w:shd w:val="clear" w:color="auto" w:fill="FFFFFF"/>
        </w:rPr>
        <w:t>o</w:t>
      </w:r>
      <w:r w:rsidR="00573E63">
        <w:rPr>
          <w:szCs w:val="18"/>
          <w:shd w:val="clear" w:color="auto" w:fill="FFFFFF"/>
        </w:rPr>
        <w:t xml:space="preserve">jects.  </w:t>
      </w:r>
      <w:r w:rsidR="00573E63" w:rsidRPr="00573E63">
        <w:rPr>
          <w:szCs w:val="18"/>
          <w:shd w:val="clear" w:color="auto" w:fill="FFFFFF"/>
        </w:rPr>
        <w:t>This tutorial</w:t>
      </w:r>
      <w:r w:rsidR="00573E63" w:rsidRPr="00573E63">
        <w:rPr>
          <w:szCs w:val="18"/>
        </w:rPr>
        <w:t xml:space="preserve"> </w:t>
      </w:r>
      <w:r w:rsidR="00573E63">
        <w:rPr>
          <w:szCs w:val="18"/>
        </w:rPr>
        <w:t>reflects</w:t>
      </w:r>
      <w:r w:rsidR="00573E63" w:rsidRPr="00573E63">
        <w:rPr>
          <w:szCs w:val="18"/>
        </w:rPr>
        <w:t xml:space="preserve"> </w:t>
      </w:r>
      <w:r w:rsidR="00573E63">
        <w:rPr>
          <w:szCs w:val="18"/>
        </w:rPr>
        <w:t>on</w:t>
      </w:r>
      <w:r w:rsidR="00573E63" w:rsidRPr="00573E63">
        <w:rPr>
          <w:szCs w:val="18"/>
        </w:rPr>
        <w:t xml:space="preserve"> the state-of-the-art in </w:t>
      </w:r>
      <w:proofErr w:type="gramStart"/>
      <w:r w:rsidR="0011216F">
        <w:rPr>
          <w:szCs w:val="18"/>
        </w:rPr>
        <w:t>quantit</w:t>
      </w:r>
      <w:r w:rsidR="0011216F">
        <w:rPr>
          <w:szCs w:val="18"/>
        </w:rPr>
        <w:t>a</w:t>
      </w:r>
      <w:r w:rsidR="0011216F">
        <w:rPr>
          <w:szCs w:val="18"/>
        </w:rPr>
        <w:t xml:space="preserve">tive </w:t>
      </w:r>
      <w:r w:rsidR="008F2B0C">
        <w:rPr>
          <w:szCs w:val="18"/>
        </w:rPr>
        <w:t xml:space="preserve"> reasoning</w:t>
      </w:r>
      <w:proofErr w:type="gramEnd"/>
      <w:r w:rsidR="008F2B0C">
        <w:rPr>
          <w:szCs w:val="18"/>
        </w:rPr>
        <w:t xml:space="preserve"> in this </w:t>
      </w:r>
      <w:r w:rsidR="00573E63" w:rsidRPr="00573E63">
        <w:rPr>
          <w:szCs w:val="18"/>
        </w:rPr>
        <w:t>im</w:t>
      </w:r>
      <w:r w:rsidR="00875FFA">
        <w:rPr>
          <w:szCs w:val="18"/>
        </w:rPr>
        <w:t>portant field.</w:t>
      </w:r>
      <w:r w:rsidR="00DD7119">
        <w:rPr>
          <w:szCs w:val="18"/>
        </w:rPr>
        <w:t xml:space="preserve"> </w:t>
      </w:r>
      <w:proofErr w:type="gramStart"/>
      <w:r w:rsidR="0011216F" w:rsidRPr="00DD7119">
        <w:rPr>
          <w:szCs w:val="18"/>
        </w:rPr>
        <w:t>This  tutorial</w:t>
      </w:r>
      <w:proofErr w:type="gramEnd"/>
      <w:r w:rsidR="0011216F" w:rsidRPr="00DD7119">
        <w:rPr>
          <w:szCs w:val="18"/>
        </w:rPr>
        <w:t xml:space="preserve"> discusses the fo</w:t>
      </w:r>
      <w:r w:rsidR="0011216F" w:rsidRPr="00DD7119">
        <w:rPr>
          <w:szCs w:val="18"/>
        </w:rPr>
        <w:t>l</w:t>
      </w:r>
      <w:r w:rsidR="0011216F" w:rsidRPr="00DD7119">
        <w:rPr>
          <w:szCs w:val="18"/>
        </w:rPr>
        <w:t>lowing:</w:t>
      </w:r>
      <w:r w:rsidR="0011216F" w:rsidRPr="00573E63">
        <w:rPr>
          <w:i/>
          <w:szCs w:val="18"/>
        </w:rPr>
        <w:t xml:space="preserve"> </w:t>
      </w:r>
      <w:r w:rsidR="00B17185">
        <w:rPr>
          <w:i/>
          <w:szCs w:val="18"/>
        </w:rPr>
        <w:t xml:space="preserve"> </w:t>
      </w:r>
      <w:r w:rsidR="0011216F" w:rsidRPr="00573E63">
        <w:rPr>
          <w:szCs w:val="18"/>
        </w:rPr>
        <w:t xml:space="preserve"> </w:t>
      </w:r>
      <w:r w:rsidR="00B17185">
        <w:rPr>
          <w:szCs w:val="18"/>
        </w:rPr>
        <w:t xml:space="preserve">(a) </w:t>
      </w:r>
      <w:r w:rsidR="0011216F" w:rsidRPr="00573E63">
        <w:rPr>
          <w:szCs w:val="18"/>
        </w:rPr>
        <w:t>when local data is scarce, we show how to adapt data from other organizations to local problems; (</w:t>
      </w:r>
      <w:r w:rsidR="00B17185">
        <w:rPr>
          <w:szCs w:val="18"/>
        </w:rPr>
        <w:t>b</w:t>
      </w:r>
      <w:r w:rsidR="0011216F" w:rsidRPr="00573E63">
        <w:rPr>
          <w:szCs w:val="18"/>
        </w:rPr>
        <w:t>) when wor</w:t>
      </w:r>
      <w:r w:rsidR="0011216F" w:rsidRPr="00573E63">
        <w:rPr>
          <w:szCs w:val="18"/>
        </w:rPr>
        <w:t>k</w:t>
      </w:r>
      <w:r w:rsidR="0011216F" w:rsidRPr="00573E63">
        <w:rPr>
          <w:szCs w:val="18"/>
        </w:rPr>
        <w:t>ing with data of dubious quality, we show how to prune spurious i</w:t>
      </w:r>
      <w:r w:rsidR="0011216F" w:rsidRPr="00573E63">
        <w:rPr>
          <w:szCs w:val="18"/>
        </w:rPr>
        <w:t>n</w:t>
      </w:r>
      <w:r w:rsidR="0011216F" w:rsidRPr="00573E63">
        <w:rPr>
          <w:szCs w:val="18"/>
        </w:rPr>
        <w:t>formation; (</w:t>
      </w:r>
      <w:r w:rsidR="00B17185">
        <w:rPr>
          <w:szCs w:val="18"/>
        </w:rPr>
        <w:t>c</w:t>
      </w:r>
      <w:r w:rsidR="0011216F" w:rsidRPr="00573E63">
        <w:rPr>
          <w:szCs w:val="18"/>
        </w:rPr>
        <w:t>) when data or models seem too complex, we show how to simplify   data mining results; (</w:t>
      </w:r>
      <w:r w:rsidR="00B17185">
        <w:rPr>
          <w:szCs w:val="18"/>
        </w:rPr>
        <w:t>d</w:t>
      </w:r>
      <w:r w:rsidR="0011216F" w:rsidRPr="00573E63">
        <w:rPr>
          <w:szCs w:val="18"/>
        </w:rPr>
        <w:t xml:space="preserve">) when the </w:t>
      </w:r>
      <w:r w:rsidR="0011216F" w:rsidRPr="00573E63">
        <w:rPr>
          <w:szCs w:val="18"/>
          <w:shd w:val="clear" w:color="auto" w:fill="FFFFFF"/>
        </w:rPr>
        <w:t>world changes</w:t>
      </w:r>
      <w:r w:rsidR="0011216F" w:rsidRPr="00573E63">
        <w:rPr>
          <w:szCs w:val="18"/>
        </w:rPr>
        <w:t>, and old models need to be updated, we show how to handle those updates; (</w:t>
      </w:r>
      <w:r w:rsidR="00B17185">
        <w:rPr>
          <w:szCs w:val="18"/>
        </w:rPr>
        <w:t>e</w:t>
      </w:r>
      <w:r w:rsidR="0011216F" w:rsidRPr="00573E63">
        <w:rPr>
          <w:szCs w:val="18"/>
        </w:rPr>
        <w:t xml:space="preserve">) When the effect is too complex for one model, we show to reason </w:t>
      </w:r>
      <w:r w:rsidR="0011216F">
        <w:rPr>
          <w:szCs w:val="18"/>
        </w:rPr>
        <w:t>over</w:t>
      </w:r>
      <w:r w:rsidR="0011216F" w:rsidRPr="00573E63">
        <w:rPr>
          <w:szCs w:val="18"/>
        </w:rPr>
        <w:t xml:space="preserve"> en</w:t>
      </w:r>
      <w:r w:rsidR="00B17185">
        <w:rPr>
          <w:szCs w:val="18"/>
        </w:rPr>
        <w:t xml:space="preserve">sembles. </w:t>
      </w:r>
    </w:p>
    <w:p w14:paraId="1320596B" w14:textId="7DFFE2BC" w:rsidR="00F82997" w:rsidRPr="00F82997" w:rsidRDefault="006B34B0" w:rsidP="00F36F7D">
      <w:pPr>
        <w:pStyle w:val="Abstract"/>
        <w:spacing w:after="0"/>
        <w:ind w:firstLine="720"/>
        <w:rPr>
          <w:b/>
          <w:sz w:val="24"/>
          <w:szCs w:val="24"/>
        </w:rPr>
      </w:pPr>
      <w:r>
        <w:rPr>
          <w:szCs w:val="18"/>
        </w:rPr>
        <w:t>Based</w:t>
      </w:r>
      <w:r w:rsidR="00F36F7D">
        <w:rPr>
          <w:szCs w:val="18"/>
        </w:rPr>
        <w:t xml:space="preserve"> on feedback from the ICSE’14 tutorial, we will also extend that material as follows. We will add to the 2015 briefing notes on </w:t>
      </w:r>
      <w:r w:rsidR="00B17185" w:rsidRPr="000F4F91">
        <w:rPr>
          <w:szCs w:val="18"/>
        </w:rPr>
        <w:t xml:space="preserve">(f) certain landmark results </w:t>
      </w:r>
      <w:r w:rsidR="00F36F7D">
        <w:rPr>
          <w:szCs w:val="18"/>
        </w:rPr>
        <w:t>in the history of the field plus (g) more recent landmark and very influential papers such as</w:t>
      </w:r>
      <w:r w:rsidR="00B17185" w:rsidRPr="000F4F91">
        <w:rPr>
          <w:szCs w:val="18"/>
        </w:rPr>
        <w:t xml:space="preserve"> the </w:t>
      </w:r>
      <w:r w:rsidR="000F4F91" w:rsidRPr="000F4F91">
        <w:rPr>
          <w:szCs w:val="18"/>
        </w:rPr>
        <w:t xml:space="preserve">association rule methods for </w:t>
      </w:r>
      <w:r w:rsidR="000F4F91" w:rsidRPr="000F4F91">
        <w:rPr>
          <w:iCs/>
          <w:szCs w:val="18"/>
        </w:rPr>
        <w:t>guiding progra</w:t>
      </w:r>
      <w:r w:rsidR="000F4F91" w:rsidRPr="000F4F91">
        <w:rPr>
          <w:iCs/>
          <w:szCs w:val="18"/>
        </w:rPr>
        <w:t>m</w:t>
      </w:r>
      <w:r w:rsidR="000F4F91" w:rsidRPr="000F4F91">
        <w:rPr>
          <w:iCs/>
          <w:szCs w:val="18"/>
        </w:rPr>
        <w:t xml:space="preserve">mers </w:t>
      </w:r>
      <w:proofErr w:type="gramStart"/>
      <w:r w:rsidR="000F4F91" w:rsidRPr="000F4F91">
        <w:rPr>
          <w:iCs/>
          <w:szCs w:val="18"/>
        </w:rPr>
        <w:t xml:space="preserve">to  </w:t>
      </w:r>
      <w:r w:rsidR="00F36F7D">
        <w:rPr>
          <w:iCs/>
          <w:szCs w:val="18"/>
        </w:rPr>
        <w:t>related</w:t>
      </w:r>
      <w:proofErr w:type="gramEnd"/>
      <w:r w:rsidR="000F4F91" w:rsidRPr="000F4F91">
        <w:rPr>
          <w:iCs/>
          <w:szCs w:val="18"/>
        </w:rPr>
        <w:t xml:space="preserve"> changes (the methods won a “Most Influential P</w:t>
      </w:r>
      <w:r w:rsidR="000D3ED2">
        <w:rPr>
          <w:iCs/>
          <w:szCs w:val="18"/>
        </w:rPr>
        <w:t>a</w:t>
      </w:r>
      <w:r w:rsidR="000F4F91" w:rsidRPr="000F4F91">
        <w:rPr>
          <w:iCs/>
          <w:szCs w:val="18"/>
        </w:rPr>
        <w:t>per”</w:t>
      </w:r>
      <w:r w:rsidR="00523225">
        <w:rPr>
          <w:iCs/>
          <w:szCs w:val="18"/>
        </w:rPr>
        <w:t xml:space="preserve"> award</w:t>
      </w:r>
      <w:r w:rsidR="000F4F91" w:rsidRPr="000F4F91">
        <w:rPr>
          <w:iCs/>
          <w:szCs w:val="18"/>
        </w:rPr>
        <w:t xml:space="preserve"> </w:t>
      </w:r>
      <w:r w:rsidR="00F36F7D">
        <w:rPr>
          <w:iCs/>
          <w:szCs w:val="18"/>
        </w:rPr>
        <w:t>at ICSE’</w:t>
      </w:r>
      <w:r w:rsidR="000F4F91" w:rsidRPr="000F4F91">
        <w:rPr>
          <w:iCs/>
          <w:szCs w:val="18"/>
        </w:rPr>
        <w:t xml:space="preserve">14 for </w:t>
      </w:r>
      <w:r w:rsidR="00AB6765" w:rsidRPr="000F4F91">
        <w:rPr>
          <w:szCs w:val="18"/>
        </w:rPr>
        <w:t>Zimmerman</w:t>
      </w:r>
      <w:r w:rsidR="00512BBE">
        <w:rPr>
          <w:szCs w:val="18"/>
        </w:rPr>
        <w:t xml:space="preserve"> </w:t>
      </w:r>
      <w:r w:rsidR="00F36F7D">
        <w:rPr>
          <w:szCs w:val="18"/>
        </w:rPr>
        <w:t>et</w:t>
      </w:r>
      <w:r w:rsidR="00512BBE">
        <w:rPr>
          <w:szCs w:val="18"/>
        </w:rPr>
        <w:t xml:space="preserve"> </w:t>
      </w:r>
      <w:r w:rsidR="00F36F7D">
        <w:rPr>
          <w:szCs w:val="18"/>
        </w:rPr>
        <w:t xml:space="preserve">al </w:t>
      </w:r>
      <w:r w:rsidR="000F4F91" w:rsidRPr="000F4F91">
        <w:rPr>
          <w:szCs w:val="18"/>
        </w:rPr>
        <w:t>“</w:t>
      </w:r>
      <w:hyperlink r:id="rId15" w:history="1">
        <w:r w:rsidR="00AB6765" w:rsidRPr="000F4F91">
          <w:rPr>
            <w:szCs w:val="18"/>
          </w:rPr>
          <w:t>Mining Version Hist</w:t>
        </w:r>
        <w:r w:rsidR="00AB6765" w:rsidRPr="000F4F91">
          <w:rPr>
            <w:szCs w:val="18"/>
          </w:rPr>
          <w:t>o</w:t>
        </w:r>
        <w:r w:rsidR="00AB6765" w:rsidRPr="000F4F91">
          <w:rPr>
            <w:szCs w:val="18"/>
          </w:rPr>
          <w:t>ries to Guide Software Changes</w:t>
        </w:r>
      </w:hyperlink>
      <w:r w:rsidR="000F4F91" w:rsidRPr="000F4F91">
        <w:rPr>
          <w:szCs w:val="18"/>
        </w:rPr>
        <w:t>”</w:t>
      </w:r>
      <w:r w:rsidR="000F4F91">
        <w:rPr>
          <w:szCs w:val="18"/>
        </w:rPr>
        <w:t>)</w:t>
      </w:r>
      <w:r w:rsidR="00AB6765" w:rsidRPr="000F4F91">
        <w:rPr>
          <w:szCs w:val="18"/>
        </w:rPr>
        <w:t>.</w:t>
      </w:r>
      <w:r w:rsidR="00BE3761">
        <w:rPr>
          <w:szCs w:val="18"/>
        </w:rPr>
        <w:tab/>
      </w:r>
      <w:r w:rsidR="00BE3761">
        <w:rPr>
          <w:szCs w:val="18"/>
        </w:rPr>
        <w:br/>
      </w:r>
      <w:r w:rsidR="008C6F15">
        <w:rPr>
          <w:b/>
          <w:sz w:val="24"/>
          <w:szCs w:val="24"/>
        </w:rPr>
        <w:t xml:space="preserve">2. </w:t>
      </w:r>
      <w:r w:rsidR="00F82997" w:rsidRPr="00F82997">
        <w:rPr>
          <w:b/>
          <w:sz w:val="24"/>
          <w:szCs w:val="24"/>
        </w:rPr>
        <w:t xml:space="preserve">More </w:t>
      </w:r>
      <w:r w:rsidR="00F82997">
        <w:rPr>
          <w:b/>
          <w:sz w:val="24"/>
          <w:szCs w:val="24"/>
        </w:rPr>
        <w:t>Details:</w:t>
      </w:r>
      <w:r w:rsidR="00F82997" w:rsidRPr="00F82997">
        <w:rPr>
          <w:b/>
          <w:sz w:val="24"/>
          <w:szCs w:val="24"/>
        </w:rPr>
        <w:t xml:space="preserve"> </w:t>
      </w:r>
    </w:p>
    <w:p w14:paraId="41E2CED9" w14:textId="01CA7B34" w:rsidR="00F82997" w:rsidRPr="008C6F15" w:rsidRDefault="00F82997" w:rsidP="00573E63">
      <w:pPr>
        <w:pStyle w:val="Abstract"/>
        <w:spacing w:after="0"/>
        <w:rPr>
          <w:b/>
          <w:i/>
          <w:szCs w:val="18"/>
        </w:rPr>
      </w:pPr>
      <w:r>
        <w:rPr>
          <w:szCs w:val="18"/>
        </w:rPr>
        <w:t xml:space="preserve">    </w:t>
      </w:r>
      <w:r w:rsidRPr="008C6F15">
        <w:rPr>
          <w:b/>
          <w:i/>
          <w:szCs w:val="18"/>
        </w:rPr>
        <w:t>Note that this section is the same for both our proposals on qualitative and quantitative methods in SE data science.</w:t>
      </w:r>
    </w:p>
    <w:p w14:paraId="2AFA80AF" w14:textId="77777777" w:rsidR="00573E63" w:rsidRPr="00573E63" w:rsidRDefault="009A18DD" w:rsidP="00573E63">
      <w:pPr>
        <w:pStyle w:val="NoSpacing"/>
        <w:jc w:val="both"/>
        <w:rPr>
          <w:sz w:val="18"/>
          <w:szCs w:val="18"/>
        </w:rPr>
      </w:pPr>
      <w:r w:rsidRPr="009A18DD">
        <w:rPr>
          <w:i/>
          <w:sz w:val="18"/>
          <w:szCs w:val="18"/>
        </w:rPr>
        <w:t xml:space="preserve">     </w:t>
      </w:r>
      <w:r w:rsidR="00573E63" w:rsidRPr="00573E63">
        <w:rPr>
          <w:i/>
          <w:sz w:val="18"/>
          <w:szCs w:val="18"/>
          <w:u w:val="single"/>
        </w:rPr>
        <w:t>Target audience:</w:t>
      </w:r>
      <w:r w:rsidR="00573E63" w:rsidRPr="00573E63">
        <w:rPr>
          <w:sz w:val="18"/>
          <w:szCs w:val="18"/>
        </w:rPr>
        <w:t xml:space="preserve"> Software practitioners and researchers wanting to understand the state of the art in using data mining for software engineering (SE) data.  </w:t>
      </w:r>
    </w:p>
    <w:p w14:paraId="041391A6" w14:textId="77777777" w:rsidR="004C398C" w:rsidRDefault="009A18DD" w:rsidP="004C398C">
      <w:pPr>
        <w:spacing w:after="0"/>
        <w:jc w:val="left"/>
        <w:rPr>
          <w:bCs/>
          <w:szCs w:val="18"/>
        </w:rPr>
      </w:pPr>
      <w:r w:rsidRPr="009A18DD">
        <w:rPr>
          <w:bCs/>
          <w:i/>
          <w:szCs w:val="18"/>
        </w:rPr>
        <w:t xml:space="preserve">     </w:t>
      </w:r>
      <w:r w:rsidR="00573E63" w:rsidRPr="00573E63">
        <w:rPr>
          <w:bCs/>
          <w:i/>
          <w:szCs w:val="18"/>
          <w:u w:val="single"/>
        </w:rPr>
        <w:t>Pre-requisites:</w:t>
      </w:r>
      <w:r w:rsidR="00573E63" w:rsidRPr="00573E63">
        <w:rPr>
          <w:bCs/>
          <w:szCs w:val="18"/>
        </w:rPr>
        <w:t xml:space="preserve"> This tutorial makes minimal use of </w:t>
      </w:r>
      <w:proofErr w:type="spellStart"/>
      <w:r w:rsidR="00573E63" w:rsidRPr="00573E63">
        <w:rPr>
          <w:bCs/>
          <w:szCs w:val="18"/>
        </w:rPr>
        <w:t>maths</w:t>
      </w:r>
      <w:proofErr w:type="spellEnd"/>
      <w:r w:rsidR="00573E63" w:rsidRPr="00573E63">
        <w:rPr>
          <w:bCs/>
          <w:szCs w:val="18"/>
        </w:rPr>
        <w:t xml:space="preserve"> of advanced algorithms and would be understandable </w:t>
      </w:r>
      <w:proofErr w:type="gramStart"/>
      <w:r w:rsidR="00573E63" w:rsidRPr="00573E63">
        <w:rPr>
          <w:bCs/>
          <w:szCs w:val="18"/>
        </w:rPr>
        <w:t>by  developers</w:t>
      </w:r>
      <w:proofErr w:type="gramEnd"/>
      <w:r w:rsidR="00573E63" w:rsidRPr="00573E63">
        <w:rPr>
          <w:bCs/>
          <w:szCs w:val="18"/>
        </w:rPr>
        <w:t xml:space="preserve"> and technical managers</w:t>
      </w:r>
      <w:r w:rsidR="00573E63" w:rsidRPr="00452C9D">
        <w:rPr>
          <w:bCs/>
          <w:szCs w:val="18"/>
        </w:rPr>
        <w:t>.</w:t>
      </w:r>
      <w:r w:rsidR="004C398C">
        <w:rPr>
          <w:bCs/>
          <w:szCs w:val="18"/>
        </w:rPr>
        <w:t xml:space="preserve"> </w:t>
      </w:r>
    </w:p>
    <w:p w14:paraId="133E67CC" w14:textId="617A19E7" w:rsidR="004C398C" w:rsidRDefault="004C398C" w:rsidP="004C398C">
      <w:pPr>
        <w:spacing w:after="0"/>
        <w:jc w:val="left"/>
        <w:rPr>
          <w:szCs w:val="18"/>
        </w:rPr>
      </w:pPr>
      <w:r>
        <w:rPr>
          <w:bCs/>
          <w:szCs w:val="18"/>
        </w:rPr>
        <w:t xml:space="preserve">     </w:t>
      </w:r>
      <w:r w:rsidRPr="00452C9D">
        <w:rPr>
          <w:i/>
          <w:szCs w:val="18"/>
          <w:u w:val="single"/>
        </w:rPr>
        <w:t>Overall goal of the tutorial</w:t>
      </w:r>
      <w:r w:rsidRPr="00452C9D">
        <w:rPr>
          <w:szCs w:val="18"/>
          <w:u w:val="single"/>
        </w:rPr>
        <w:t xml:space="preserve">: </w:t>
      </w:r>
      <w:r w:rsidRPr="00452C9D">
        <w:rPr>
          <w:szCs w:val="18"/>
        </w:rPr>
        <w:t>Better data mining by better skilled software engineers.</w:t>
      </w:r>
    </w:p>
    <w:p w14:paraId="34D061E3" w14:textId="39480294" w:rsidR="00D838C5" w:rsidRPr="00452C9D" w:rsidRDefault="00D838C5" w:rsidP="00D838C5">
      <w:pPr>
        <w:widowControl w:val="0"/>
        <w:autoSpaceDE w:val="0"/>
        <w:autoSpaceDN w:val="0"/>
        <w:adjustRightInd w:val="0"/>
        <w:spacing w:after="0"/>
        <w:rPr>
          <w:szCs w:val="18"/>
        </w:rPr>
      </w:pPr>
      <w:r>
        <w:rPr>
          <w:i/>
          <w:color w:val="333333"/>
          <w:szCs w:val="18"/>
          <w:u w:val="single"/>
        </w:rPr>
        <w:t xml:space="preserve">    </w:t>
      </w:r>
      <w:r w:rsidRPr="00452C9D">
        <w:rPr>
          <w:i/>
          <w:color w:val="333333"/>
          <w:szCs w:val="18"/>
          <w:u w:val="single"/>
        </w:rPr>
        <w:t>Why the topic would be of interest to a broad section of the software engineering community</w:t>
      </w:r>
      <w:r w:rsidRPr="00452C9D">
        <w:rPr>
          <w:i/>
          <w:color w:val="333333"/>
          <w:szCs w:val="18"/>
        </w:rPr>
        <w:t>:</w:t>
      </w:r>
      <w:r w:rsidRPr="00452C9D">
        <w:rPr>
          <w:color w:val="333333"/>
          <w:szCs w:val="18"/>
        </w:rPr>
        <w:t xml:space="preserve"> </w:t>
      </w:r>
      <w:r w:rsidRPr="00452C9D">
        <w:rPr>
          <w:szCs w:val="18"/>
        </w:rPr>
        <w:t>In the age of big data, data sc</w:t>
      </w:r>
      <w:r w:rsidRPr="00452C9D">
        <w:rPr>
          <w:szCs w:val="18"/>
        </w:rPr>
        <w:t>i</w:t>
      </w:r>
      <w:r w:rsidRPr="00452C9D">
        <w:rPr>
          <w:szCs w:val="18"/>
        </w:rPr>
        <w:t>ence for software engineering is a very active area.  In the 21st century, it is now impossible to manually browse all the available software project data. The PROMISE repository of SE data has grown to 100+ projects and this is just one of over a dozen open-source repositories that are readily available to researchers. There are many sources of information; e.g. example, as of Oct’12, Mozilla Firefox had 800K reports on projects; and Sourc</w:t>
      </w:r>
      <w:r w:rsidRPr="00452C9D">
        <w:rPr>
          <w:szCs w:val="18"/>
        </w:rPr>
        <w:t>e</w:t>
      </w:r>
      <w:r w:rsidRPr="00452C9D">
        <w:rPr>
          <w:szCs w:val="18"/>
        </w:rPr>
        <w:t xml:space="preserve">forge.net </w:t>
      </w:r>
      <w:proofErr w:type="spellStart"/>
      <w:r w:rsidRPr="00452C9D">
        <w:rPr>
          <w:szCs w:val="18"/>
        </w:rPr>
        <w:t>Github</w:t>
      </w:r>
      <w:proofErr w:type="spellEnd"/>
      <w:r w:rsidRPr="00452C9D">
        <w:rPr>
          <w:szCs w:val="18"/>
        </w:rPr>
        <w:t xml:space="preserve"> host 324K and 11.2M projects.</w:t>
      </w:r>
    </w:p>
    <w:p w14:paraId="6CC0A03E" w14:textId="77777777" w:rsidR="00D838C5" w:rsidRPr="009A18DD" w:rsidRDefault="00D838C5" w:rsidP="004C398C">
      <w:pPr>
        <w:spacing w:after="0"/>
        <w:jc w:val="left"/>
        <w:rPr>
          <w:color w:val="333333"/>
          <w:szCs w:val="18"/>
        </w:rPr>
      </w:pPr>
    </w:p>
    <w:p w14:paraId="5C20C963" w14:textId="40433121" w:rsidR="004C398C" w:rsidRPr="00452C9D" w:rsidRDefault="004C398C" w:rsidP="004C398C">
      <w:pPr>
        <w:widowControl w:val="0"/>
        <w:autoSpaceDE w:val="0"/>
        <w:autoSpaceDN w:val="0"/>
        <w:adjustRightInd w:val="0"/>
        <w:spacing w:after="0"/>
        <w:rPr>
          <w:szCs w:val="18"/>
        </w:rPr>
      </w:pPr>
      <w:r w:rsidRPr="00652E9A">
        <w:rPr>
          <w:i/>
          <w:color w:val="333333"/>
          <w:szCs w:val="18"/>
        </w:rPr>
        <w:t xml:space="preserve">     </w:t>
      </w:r>
    </w:p>
    <w:p w14:paraId="70DAB15B" w14:textId="115AED03" w:rsidR="004C398C" w:rsidRPr="00452C9D" w:rsidRDefault="004C398C" w:rsidP="004C398C">
      <w:pPr>
        <w:widowControl w:val="0"/>
        <w:autoSpaceDE w:val="0"/>
        <w:autoSpaceDN w:val="0"/>
        <w:adjustRightInd w:val="0"/>
        <w:spacing w:after="0"/>
        <w:rPr>
          <w:szCs w:val="18"/>
        </w:rPr>
      </w:pPr>
      <w:r w:rsidRPr="00452C9D">
        <w:rPr>
          <w:szCs w:val="18"/>
        </w:rPr>
        <w:t xml:space="preserve"> There are many successful results in this field. </w:t>
      </w:r>
      <w:r>
        <w:rPr>
          <w:szCs w:val="18"/>
        </w:rPr>
        <w:t>For example, a</w:t>
      </w:r>
      <w:r w:rsidRPr="00452C9D">
        <w:rPr>
          <w:szCs w:val="18"/>
        </w:rPr>
        <w:t xml:space="preserve">fter mining data from Microsoft products, Christian Bird found that it </w:t>
      </w:r>
      <w:proofErr w:type="gramStart"/>
      <w:r w:rsidRPr="00452C9D">
        <w:rPr>
          <w:szCs w:val="18"/>
        </w:rPr>
        <w:t>was  possible</w:t>
      </w:r>
      <w:proofErr w:type="gramEnd"/>
      <w:r w:rsidRPr="00452C9D">
        <w:rPr>
          <w:szCs w:val="18"/>
        </w:rPr>
        <w:t xml:space="preserve"> to build high-quality software using teams across the planet, just as long as the management is structured around code functionality (who works on what) and not merely on geo</w:t>
      </w:r>
      <w:r w:rsidRPr="00452C9D">
        <w:rPr>
          <w:szCs w:val="18"/>
        </w:rPr>
        <w:t>g</w:t>
      </w:r>
      <w:r w:rsidRPr="00452C9D">
        <w:rPr>
          <w:szCs w:val="18"/>
        </w:rPr>
        <w:t>raphy (who sits where)</w:t>
      </w:r>
      <w:r w:rsidRPr="00452C9D">
        <w:rPr>
          <w:rStyle w:val="FootnoteReference"/>
          <w:szCs w:val="18"/>
        </w:rPr>
        <w:t xml:space="preserve"> </w:t>
      </w:r>
      <w:r w:rsidRPr="00452C9D">
        <w:rPr>
          <w:szCs w:val="18"/>
        </w:rPr>
        <w:t xml:space="preserve"> [Bird09]</w:t>
      </w:r>
      <w:r w:rsidRPr="00452C9D">
        <w:rPr>
          <w:rStyle w:val="FootnoteReference"/>
          <w:szCs w:val="18"/>
        </w:rPr>
        <w:t xml:space="preserve"> </w:t>
      </w:r>
      <w:r w:rsidRPr="00452C9D">
        <w:rPr>
          <w:szCs w:val="18"/>
        </w:rPr>
        <w:t>Another result from AT&amp;T [O</w:t>
      </w:r>
      <w:r w:rsidRPr="00452C9D">
        <w:rPr>
          <w:szCs w:val="18"/>
        </w:rPr>
        <w:t>s</w:t>
      </w:r>
      <w:r w:rsidRPr="00452C9D">
        <w:rPr>
          <w:szCs w:val="18"/>
        </w:rPr>
        <w:t>trand04] (which has been repeated several times [Me</w:t>
      </w:r>
      <w:r w:rsidRPr="00452C9D">
        <w:rPr>
          <w:szCs w:val="18"/>
        </w:rPr>
        <w:t>n</w:t>
      </w:r>
      <w:r w:rsidRPr="00452C9D">
        <w:rPr>
          <w:szCs w:val="18"/>
        </w:rPr>
        <w:t>zies10,Tosun10]</w:t>
      </w:r>
      <w:r w:rsidRPr="00452C9D">
        <w:rPr>
          <w:rStyle w:val="FootnoteReference"/>
          <w:szCs w:val="18"/>
        </w:rPr>
        <w:t xml:space="preserve">  </w:t>
      </w:r>
      <w:r w:rsidRPr="00452C9D">
        <w:rPr>
          <w:szCs w:val="18"/>
        </w:rPr>
        <w:t>) is that it is possible to use static code measures to guide inspection teams to the small parts of the code containing most defects; e.g. inspection teams can find 80% to 88% of the defects after inspecting 20% to 25% of the code. For more exa</w:t>
      </w:r>
      <w:r w:rsidRPr="00452C9D">
        <w:rPr>
          <w:szCs w:val="18"/>
        </w:rPr>
        <w:t>m</w:t>
      </w:r>
      <w:r w:rsidRPr="00452C9D">
        <w:rPr>
          <w:szCs w:val="18"/>
        </w:rPr>
        <w:t>ples, see the long list of applications discussed in the July and September 2013 issues of IEEE Software special issues on “Sof</w:t>
      </w:r>
      <w:r w:rsidRPr="00452C9D">
        <w:rPr>
          <w:szCs w:val="18"/>
        </w:rPr>
        <w:t>t</w:t>
      </w:r>
      <w:r w:rsidRPr="00452C9D">
        <w:rPr>
          <w:szCs w:val="18"/>
        </w:rPr>
        <w:t xml:space="preserve">ware Analytics”, edited by Menzies &amp; </w:t>
      </w:r>
      <w:proofErr w:type="spellStart"/>
      <w:r w:rsidRPr="00452C9D">
        <w:rPr>
          <w:szCs w:val="18"/>
        </w:rPr>
        <w:t>Zimemrmann</w:t>
      </w:r>
      <w:proofErr w:type="spellEnd"/>
      <w:r w:rsidRPr="00452C9D">
        <w:rPr>
          <w:szCs w:val="18"/>
        </w:rPr>
        <w:t>.</w:t>
      </w:r>
    </w:p>
    <w:p w14:paraId="4B3892B1" w14:textId="7C2F08C1" w:rsidR="00F82997" w:rsidRDefault="004C398C" w:rsidP="004C398C">
      <w:pPr>
        <w:spacing w:after="0"/>
        <w:rPr>
          <w:szCs w:val="18"/>
          <w:shd w:val="clear" w:color="auto" w:fill="FFFFFF"/>
        </w:rPr>
      </w:pPr>
      <w:r w:rsidRPr="00452C9D">
        <w:rPr>
          <w:szCs w:val="18"/>
        </w:rPr>
        <w:t xml:space="preserve">    </w:t>
      </w:r>
      <w:r>
        <w:rPr>
          <w:szCs w:val="18"/>
        </w:rPr>
        <w:t xml:space="preserve">   </w:t>
      </w:r>
      <w:r w:rsidRPr="00452C9D">
        <w:rPr>
          <w:szCs w:val="18"/>
        </w:rPr>
        <w:t xml:space="preserve">These results have inspired much interest in this kind of data analysis in the industrial and research communities. A search through Amazon.com </w:t>
      </w:r>
      <w:r w:rsidRPr="00452C9D">
        <w:rPr>
          <w:szCs w:val="18"/>
          <w:shd w:val="clear" w:color="auto" w:fill="FFFFFF"/>
        </w:rPr>
        <w:t>reveals dozens of new data mining texts, just in the last 2 years.  Yet most of those texts are overly co</w:t>
      </w:r>
      <w:r w:rsidRPr="00452C9D">
        <w:rPr>
          <w:szCs w:val="18"/>
          <w:shd w:val="clear" w:color="auto" w:fill="FFFFFF"/>
        </w:rPr>
        <w:t>n</w:t>
      </w:r>
      <w:r w:rsidRPr="00452C9D">
        <w:rPr>
          <w:szCs w:val="18"/>
          <w:shd w:val="clear" w:color="auto" w:fill="FFFFFF"/>
        </w:rPr>
        <w:t>cerned with the specific details of particular data miners. Industr</w:t>
      </w:r>
      <w:r w:rsidRPr="00452C9D">
        <w:rPr>
          <w:szCs w:val="18"/>
          <w:shd w:val="clear" w:color="auto" w:fill="FFFFFF"/>
        </w:rPr>
        <w:t>i</w:t>
      </w:r>
      <w:r w:rsidRPr="00452C9D">
        <w:rPr>
          <w:szCs w:val="18"/>
          <w:shd w:val="clear" w:color="auto" w:fill="FFFFFF"/>
        </w:rPr>
        <w:t>al practitioners should be able to use</w:t>
      </w:r>
      <w:r w:rsidR="00A4088B">
        <w:rPr>
          <w:szCs w:val="18"/>
          <w:shd w:val="clear" w:color="auto" w:fill="FFFFFF"/>
        </w:rPr>
        <w:t xml:space="preserve"> a range of </w:t>
      </w:r>
      <w:r w:rsidR="00194983" w:rsidRPr="00194983">
        <w:rPr>
          <w:b/>
          <w:szCs w:val="18"/>
          <w:shd w:val="clear" w:color="auto" w:fill="FFFFFF"/>
        </w:rPr>
        <w:t xml:space="preserve">both </w:t>
      </w:r>
      <w:r w:rsidR="00153686">
        <w:rPr>
          <w:b/>
          <w:szCs w:val="18"/>
          <w:shd w:val="clear" w:color="auto" w:fill="FFFFFF"/>
        </w:rPr>
        <w:t>qualitative and quantitative</w:t>
      </w:r>
      <w:r w:rsidRPr="00194983">
        <w:rPr>
          <w:b/>
          <w:szCs w:val="18"/>
          <w:shd w:val="clear" w:color="auto" w:fill="FFFFFF"/>
        </w:rPr>
        <w:t xml:space="preserve"> data mining</w:t>
      </w:r>
      <w:r w:rsidR="00A4088B" w:rsidRPr="00194983">
        <w:rPr>
          <w:b/>
          <w:szCs w:val="18"/>
          <w:shd w:val="clear" w:color="auto" w:fill="FFFFFF"/>
        </w:rPr>
        <w:t xml:space="preserve"> </w:t>
      </w:r>
      <w:r w:rsidRPr="00452C9D">
        <w:rPr>
          <w:szCs w:val="18"/>
          <w:shd w:val="clear" w:color="auto" w:fill="FFFFFF"/>
        </w:rPr>
        <w:t xml:space="preserve">approaches as decision support </w:t>
      </w:r>
      <w:proofErr w:type="gramStart"/>
      <w:r w:rsidRPr="00452C9D">
        <w:rPr>
          <w:szCs w:val="18"/>
          <w:shd w:val="clear" w:color="auto" w:fill="FFFFFF"/>
        </w:rPr>
        <w:t>tools which allow prediction of useful information on new sof</w:t>
      </w:r>
      <w:r w:rsidRPr="00452C9D">
        <w:rPr>
          <w:szCs w:val="18"/>
          <w:shd w:val="clear" w:color="auto" w:fill="FFFFFF"/>
        </w:rPr>
        <w:t>t</w:t>
      </w:r>
      <w:r w:rsidRPr="00452C9D">
        <w:rPr>
          <w:szCs w:val="18"/>
          <w:shd w:val="clear" w:color="auto" w:fill="FFFFFF"/>
        </w:rPr>
        <w:t>ware projects</w:t>
      </w:r>
      <w:proofErr w:type="gramEnd"/>
      <w:r w:rsidRPr="00452C9D">
        <w:rPr>
          <w:szCs w:val="18"/>
          <w:shd w:val="clear" w:color="auto" w:fill="FFFFFF"/>
        </w:rPr>
        <w:t xml:space="preserve"> based on completed projects. </w:t>
      </w:r>
    </w:p>
    <w:p w14:paraId="67277358" w14:textId="1E829943" w:rsidR="00F867A8" w:rsidRDefault="00F867A8" w:rsidP="00A44946">
      <w:pPr>
        <w:spacing w:after="0"/>
        <w:rPr>
          <w:bCs/>
          <w:szCs w:val="18"/>
        </w:rPr>
      </w:pPr>
    </w:p>
    <w:p w14:paraId="0890BFCC" w14:textId="77777777" w:rsidR="00F466C1" w:rsidRDefault="00F466C1" w:rsidP="00A44946">
      <w:pPr>
        <w:spacing w:after="0"/>
        <w:rPr>
          <w:bCs/>
          <w:szCs w:val="18"/>
        </w:rPr>
      </w:pPr>
    </w:p>
    <w:p w14:paraId="6F667C71" w14:textId="77777777" w:rsidR="006B34B0" w:rsidRDefault="006B34B0" w:rsidP="00A44946">
      <w:pPr>
        <w:spacing w:after="0"/>
        <w:rPr>
          <w:bCs/>
          <w:szCs w:val="18"/>
        </w:rPr>
      </w:pPr>
    </w:p>
    <w:p w14:paraId="1E130EDA" w14:textId="5A6E0D91" w:rsidR="008C6F15" w:rsidRDefault="008C6F15" w:rsidP="00020348">
      <w:pPr>
        <w:pStyle w:val="Heading1"/>
        <w:numPr>
          <w:ilvl w:val="0"/>
          <w:numId w:val="23"/>
        </w:numPr>
        <w:spacing w:before="0"/>
        <w:jc w:val="both"/>
      </w:pPr>
      <w:r>
        <w:lastRenderedPageBreak/>
        <w:t>PRESENTERS</w:t>
      </w:r>
    </w:p>
    <w:p w14:paraId="3546609B" w14:textId="4F6C51F5" w:rsidR="008C6F15" w:rsidRDefault="009A18DD" w:rsidP="00BD1111">
      <w:pPr>
        <w:spacing w:after="0"/>
        <w:rPr>
          <w:szCs w:val="18"/>
        </w:rPr>
      </w:pPr>
      <w:r w:rsidRPr="00452C9D">
        <w:rPr>
          <w:szCs w:val="18"/>
          <w:shd w:val="clear" w:color="auto" w:fill="FFFFFF"/>
        </w:rPr>
        <w:t xml:space="preserve">     </w:t>
      </w:r>
      <w:r w:rsidR="00BD1111">
        <w:rPr>
          <w:szCs w:val="18"/>
          <w:shd w:val="clear" w:color="auto" w:fill="FFFFFF"/>
        </w:rPr>
        <w:t xml:space="preserve">   </w:t>
      </w:r>
      <w:r w:rsidRPr="00452C9D">
        <w:rPr>
          <w:szCs w:val="18"/>
          <w:shd w:val="clear" w:color="auto" w:fill="FFFFFF"/>
        </w:rPr>
        <w:t xml:space="preserve">The presenters of this tutorial have been active for many years in this area. Their work has found general principles that cover multiple data mining methods. This tutorial will present those principles. </w:t>
      </w:r>
    </w:p>
    <w:p w14:paraId="382AEB4D" w14:textId="77777777" w:rsidR="008C6F15" w:rsidRPr="00166012" w:rsidRDefault="008C6F15" w:rsidP="008C6F15">
      <w:pPr>
        <w:pStyle w:val="BodyText"/>
        <w:framePr w:w="0" w:hRule="auto" w:hSpace="0" w:wrap="auto" w:vAnchor="margin" w:hAnchor="text" w:xAlign="left" w:yAlign="inline" w:anchorLock="0"/>
        <w:suppressAutoHyphens/>
        <w:rPr>
          <w:color w:val="000000"/>
          <w:sz w:val="18"/>
          <w:szCs w:val="18"/>
        </w:rPr>
      </w:pPr>
      <w:r>
        <w:rPr>
          <w:sz w:val="18"/>
          <w:szCs w:val="18"/>
        </w:rPr>
        <w:t>Regarding the presenters tutorial experience:</w:t>
      </w:r>
    </w:p>
    <w:p w14:paraId="6191B8FF" w14:textId="77777777" w:rsidR="008C6F15" w:rsidRDefault="008C6F15" w:rsidP="008C6F15">
      <w:pPr>
        <w:pStyle w:val="BodyText"/>
        <w:framePr w:w="0" w:hRule="auto" w:hSpace="0" w:wrap="auto" w:vAnchor="margin" w:hAnchor="text" w:xAlign="left" w:yAlign="inline" w:anchorLock="0"/>
        <w:numPr>
          <w:ilvl w:val="0"/>
          <w:numId w:val="21"/>
        </w:numPr>
        <w:suppressAutoHyphens/>
        <w:ind w:left="360"/>
        <w:rPr>
          <w:color w:val="000000"/>
          <w:sz w:val="18"/>
          <w:szCs w:val="18"/>
        </w:rPr>
      </w:pPr>
      <w:r>
        <w:rPr>
          <w:color w:val="000000"/>
          <w:sz w:val="18"/>
          <w:szCs w:val="18"/>
        </w:rPr>
        <w:t>All the authors of this proposal wrote and presented the ICSE’14 tutorial on data science.</w:t>
      </w:r>
    </w:p>
    <w:p w14:paraId="2E72E82D" w14:textId="7EF2C429" w:rsidR="008C6F15" w:rsidRPr="00452C9D" w:rsidRDefault="008C6F15" w:rsidP="008C6F15">
      <w:pPr>
        <w:pStyle w:val="BodyText"/>
        <w:framePr w:w="0" w:hRule="auto" w:hSpace="0" w:wrap="auto" w:vAnchor="margin" w:hAnchor="text" w:xAlign="left" w:yAlign="inline" w:anchorLock="0"/>
        <w:numPr>
          <w:ilvl w:val="0"/>
          <w:numId w:val="21"/>
        </w:numPr>
        <w:suppressAutoHyphens/>
        <w:ind w:left="360"/>
        <w:rPr>
          <w:color w:val="000000"/>
          <w:sz w:val="18"/>
          <w:szCs w:val="18"/>
        </w:rPr>
      </w:pPr>
      <w:r>
        <w:rPr>
          <w:color w:val="000000"/>
          <w:sz w:val="18"/>
          <w:szCs w:val="18"/>
        </w:rPr>
        <w:t xml:space="preserve">Dr. Menzies </w:t>
      </w:r>
      <w:r w:rsidR="00153686">
        <w:rPr>
          <w:color w:val="000000"/>
          <w:sz w:val="18"/>
          <w:szCs w:val="18"/>
        </w:rPr>
        <w:t xml:space="preserve">and </w:t>
      </w:r>
      <w:proofErr w:type="spellStart"/>
      <w:r w:rsidR="00153686">
        <w:rPr>
          <w:color w:val="000000"/>
          <w:sz w:val="18"/>
          <w:szCs w:val="18"/>
        </w:rPr>
        <w:t>Minku</w:t>
      </w:r>
      <w:proofErr w:type="spellEnd"/>
      <w:r w:rsidR="00A82AAE">
        <w:rPr>
          <w:color w:val="000000"/>
          <w:sz w:val="18"/>
          <w:szCs w:val="18"/>
        </w:rPr>
        <w:t xml:space="preserve"> and Peters</w:t>
      </w:r>
      <w:r w:rsidR="00153686">
        <w:rPr>
          <w:color w:val="000000"/>
          <w:sz w:val="18"/>
          <w:szCs w:val="18"/>
        </w:rPr>
        <w:t xml:space="preserve"> </w:t>
      </w:r>
      <w:r w:rsidRPr="00452C9D">
        <w:rPr>
          <w:color w:val="000000"/>
          <w:sz w:val="18"/>
          <w:szCs w:val="18"/>
        </w:rPr>
        <w:t>ran the data science &amp; SE tutorial at ICSE’13</w:t>
      </w:r>
      <w:r>
        <w:rPr>
          <w:color w:val="000000"/>
          <w:sz w:val="18"/>
          <w:szCs w:val="18"/>
        </w:rPr>
        <w:t xml:space="preserve">. As mentioned above, </w:t>
      </w:r>
      <w:r>
        <w:rPr>
          <w:color w:val="333333"/>
          <w:szCs w:val="18"/>
        </w:rPr>
        <w:t>that</w:t>
      </w:r>
      <w:r w:rsidRPr="00452C9D">
        <w:rPr>
          <w:color w:val="333333"/>
          <w:szCs w:val="18"/>
        </w:rPr>
        <w:t xml:space="preserve"> tutorial was well attended (it had the second highest attendance of any ICSE’13 tutorial, with 21 registrations).</w:t>
      </w:r>
    </w:p>
    <w:p w14:paraId="0941E283" w14:textId="77777777" w:rsidR="008C6F15" w:rsidRPr="00452C9D" w:rsidRDefault="008C6F15" w:rsidP="008C6F15">
      <w:pPr>
        <w:pStyle w:val="BodyText"/>
        <w:framePr w:w="0" w:hRule="auto" w:hSpace="0" w:wrap="auto" w:vAnchor="margin" w:hAnchor="text" w:xAlign="left" w:yAlign="inline" w:anchorLock="0"/>
        <w:numPr>
          <w:ilvl w:val="0"/>
          <w:numId w:val="21"/>
        </w:numPr>
        <w:suppressAutoHyphens/>
        <w:ind w:left="360"/>
        <w:rPr>
          <w:sz w:val="18"/>
          <w:szCs w:val="18"/>
        </w:rPr>
      </w:pPr>
      <w:r w:rsidRPr="00452C9D">
        <w:rPr>
          <w:color w:val="000000"/>
          <w:sz w:val="18"/>
          <w:szCs w:val="18"/>
        </w:rPr>
        <w:t xml:space="preserve">Dr. Menzies ran the data mining &amp; SE tutorial at ICSE’12. </w:t>
      </w:r>
    </w:p>
    <w:p w14:paraId="3F9B7F1A" w14:textId="77777777" w:rsidR="008C6F15" w:rsidRPr="00BE2217" w:rsidRDefault="008C6F15" w:rsidP="008C6F15">
      <w:pPr>
        <w:pStyle w:val="BodyText"/>
        <w:framePr w:w="0" w:hRule="auto" w:hSpace="0" w:wrap="auto" w:vAnchor="margin" w:hAnchor="text" w:xAlign="left" w:yAlign="inline" w:anchorLock="0"/>
        <w:numPr>
          <w:ilvl w:val="0"/>
          <w:numId w:val="21"/>
        </w:numPr>
        <w:suppressAutoHyphens/>
        <w:ind w:left="360"/>
        <w:rPr>
          <w:sz w:val="18"/>
          <w:szCs w:val="18"/>
        </w:rPr>
      </w:pPr>
      <w:r w:rsidRPr="00BE2217">
        <w:rPr>
          <w:color w:val="000000"/>
          <w:sz w:val="18"/>
          <w:szCs w:val="18"/>
        </w:rPr>
        <w:t>Dr. Menzies presented with Forrest Shull the “Empirical SE v2.0” tutorial, ICSE’11.</w:t>
      </w:r>
      <w:r w:rsidRPr="00BE2217">
        <w:rPr>
          <w:color w:val="000000"/>
          <w:sz w:val="18"/>
          <w:szCs w:val="18"/>
        </w:rPr>
        <w:tab/>
      </w:r>
    </w:p>
    <w:p w14:paraId="1A8561E0" w14:textId="77777777" w:rsidR="00C63661" w:rsidRDefault="00C63661" w:rsidP="008C6F15">
      <w:pPr>
        <w:pStyle w:val="BodyText"/>
        <w:framePr w:w="0" w:hRule="auto" w:hSpace="0" w:wrap="auto" w:vAnchor="margin" w:hAnchor="text" w:xAlign="left" w:yAlign="inline" w:anchorLock="0"/>
        <w:suppressAutoHyphens/>
        <w:rPr>
          <w:sz w:val="18"/>
          <w:szCs w:val="18"/>
        </w:rPr>
      </w:pPr>
    </w:p>
    <w:p w14:paraId="4B67D52C" w14:textId="2174D7BE" w:rsidR="008C6F15" w:rsidRPr="00BE2217" w:rsidRDefault="008C6F15" w:rsidP="008C6F15">
      <w:pPr>
        <w:pStyle w:val="BodyText"/>
        <w:framePr w:w="0" w:hRule="auto" w:hSpace="0" w:wrap="auto" w:vAnchor="margin" w:hAnchor="text" w:xAlign="left" w:yAlign="inline" w:anchorLock="0"/>
        <w:suppressAutoHyphens/>
        <w:rPr>
          <w:sz w:val="18"/>
          <w:szCs w:val="18"/>
        </w:rPr>
      </w:pPr>
      <w:r w:rsidRPr="00BE2217">
        <w:rPr>
          <w:sz w:val="18"/>
          <w:szCs w:val="18"/>
        </w:rPr>
        <w:t>Regarding the presenter’s understanding of this field:</w:t>
      </w:r>
    </w:p>
    <w:p w14:paraId="6969D2D2" w14:textId="3DC97EFD" w:rsidR="008C6F15" w:rsidRPr="00452C9D" w:rsidRDefault="008C6F15" w:rsidP="008C6F15">
      <w:pPr>
        <w:numPr>
          <w:ilvl w:val="0"/>
          <w:numId w:val="22"/>
        </w:numPr>
        <w:suppressAutoHyphens/>
        <w:spacing w:after="0"/>
        <w:ind w:left="360"/>
        <w:rPr>
          <w:szCs w:val="18"/>
        </w:rPr>
      </w:pPr>
      <w:r w:rsidRPr="00452C9D">
        <w:rPr>
          <w:szCs w:val="18"/>
        </w:rPr>
        <w:t xml:space="preserve">Menzies </w:t>
      </w:r>
      <w:r w:rsidR="006B34B0">
        <w:rPr>
          <w:szCs w:val="18"/>
        </w:rPr>
        <w:t xml:space="preserve"> </w:t>
      </w:r>
      <w:r w:rsidRPr="00452C9D">
        <w:rPr>
          <w:szCs w:val="18"/>
        </w:rPr>
        <w:t xml:space="preserve"> recently </w:t>
      </w:r>
      <w:r w:rsidR="006B34B0">
        <w:rPr>
          <w:szCs w:val="18"/>
        </w:rPr>
        <w:t>co-</w:t>
      </w:r>
      <w:r w:rsidRPr="00452C9D">
        <w:rPr>
          <w:szCs w:val="18"/>
        </w:rPr>
        <w:t xml:space="preserve">edited the very successful IEEE Software special issue on software analytics (which received so many submissions that it was split into two issues: July and September 2013).  </w:t>
      </w:r>
    </w:p>
    <w:p w14:paraId="24FDDB8B" w14:textId="453CB392" w:rsidR="008C6F15" w:rsidRPr="00452C9D" w:rsidRDefault="008C6F15" w:rsidP="008C6F15">
      <w:pPr>
        <w:numPr>
          <w:ilvl w:val="0"/>
          <w:numId w:val="22"/>
        </w:numPr>
        <w:suppressAutoHyphens/>
        <w:spacing w:after="0"/>
        <w:ind w:left="360"/>
        <w:rPr>
          <w:szCs w:val="18"/>
        </w:rPr>
      </w:pPr>
      <w:r w:rsidRPr="00452C9D">
        <w:rPr>
          <w:szCs w:val="18"/>
        </w:rPr>
        <w:t xml:space="preserve">Menzies </w:t>
      </w:r>
      <w:r w:rsidR="00B678E6">
        <w:rPr>
          <w:szCs w:val="18"/>
        </w:rPr>
        <w:t>was</w:t>
      </w:r>
      <w:r w:rsidRPr="00452C9D">
        <w:rPr>
          <w:szCs w:val="18"/>
        </w:rPr>
        <w:t xml:space="preserve"> </w:t>
      </w:r>
      <w:proofErr w:type="gramStart"/>
      <w:r w:rsidRPr="00452C9D">
        <w:rPr>
          <w:szCs w:val="18"/>
        </w:rPr>
        <w:t>co-organizers</w:t>
      </w:r>
      <w:proofErr w:type="gramEnd"/>
      <w:r w:rsidRPr="00452C9D">
        <w:rPr>
          <w:szCs w:val="18"/>
        </w:rPr>
        <w:t xml:space="preserve"> of </w:t>
      </w:r>
      <w:r w:rsidR="00B678E6">
        <w:rPr>
          <w:szCs w:val="18"/>
        </w:rPr>
        <w:t xml:space="preserve">the </w:t>
      </w:r>
      <w:proofErr w:type="spellStart"/>
      <w:r w:rsidRPr="00452C9D">
        <w:rPr>
          <w:szCs w:val="18"/>
        </w:rPr>
        <w:t>Dagstuhl</w:t>
      </w:r>
      <w:proofErr w:type="spellEnd"/>
      <w:r w:rsidRPr="00452C9D">
        <w:rPr>
          <w:szCs w:val="18"/>
        </w:rPr>
        <w:t xml:space="preserve"> 2014 seminar on software development analytics.</w:t>
      </w:r>
    </w:p>
    <w:p w14:paraId="39DC31B9" w14:textId="203F181F" w:rsidR="008C6F15" w:rsidRDefault="006C09F0" w:rsidP="008C6F15">
      <w:pPr>
        <w:numPr>
          <w:ilvl w:val="0"/>
          <w:numId w:val="22"/>
        </w:numPr>
        <w:suppressAutoHyphens/>
        <w:spacing w:after="0"/>
        <w:ind w:left="360"/>
        <w:rPr>
          <w:szCs w:val="18"/>
        </w:rPr>
      </w:pPr>
      <w:proofErr w:type="spellStart"/>
      <w:r>
        <w:rPr>
          <w:szCs w:val="18"/>
        </w:rPr>
        <w:t>Drs</w:t>
      </w:r>
      <w:proofErr w:type="spellEnd"/>
      <w:r>
        <w:rPr>
          <w:szCs w:val="18"/>
        </w:rPr>
        <w:t xml:space="preserve"> Menzies </w:t>
      </w:r>
      <w:r w:rsidR="00020348">
        <w:rPr>
          <w:szCs w:val="18"/>
        </w:rPr>
        <w:t xml:space="preserve">and </w:t>
      </w:r>
      <w:proofErr w:type="spellStart"/>
      <w:r w:rsidR="00020348">
        <w:rPr>
          <w:szCs w:val="18"/>
        </w:rPr>
        <w:t>Minku</w:t>
      </w:r>
      <w:proofErr w:type="spellEnd"/>
      <w:r w:rsidR="00020348">
        <w:rPr>
          <w:szCs w:val="18"/>
        </w:rPr>
        <w:t xml:space="preserve"> </w:t>
      </w:r>
      <w:r>
        <w:rPr>
          <w:szCs w:val="18"/>
        </w:rPr>
        <w:t xml:space="preserve">and other is </w:t>
      </w:r>
      <w:r w:rsidR="008C6F15" w:rsidRPr="00452C9D">
        <w:rPr>
          <w:szCs w:val="18"/>
        </w:rPr>
        <w:t>also writing a book “Data Mining for Software Engineering”, Morgan Kaufmann Press, due for release late 2014.</w:t>
      </w:r>
    </w:p>
    <w:p w14:paraId="64C5C6DA" w14:textId="3C86A1D1" w:rsidR="000A6B9D" w:rsidRPr="00452C9D" w:rsidRDefault="000D105B" w:rsidP="00C63661">
      <w:pPr>
        <w:spacing w:after="0"/>
        <w:rPr>
          <w:color w:val="000000"/>
          <w:szCs w:val="18"/>
        </w:rPr>
      </w:pPr>
      <w:r>
        <w:rPr>
          <w:szCs w:val="18"/>
        </w:rPr>
        <w:br/>
      </w:r>
      <w:r w:rsidR="006032EF" w:rsidRPr="00452C9D">
        <w:rPr>
          <w:b/>
          <w:color w:val="000000"/>
          <w:szCs w:val="18"/>
        </w:rPr>
        <w:t>Tim Menzies</w:t>
      </w:r>
      <w:r w:rsidR="00B708A7">
        <w:rPr>
          <w:color w:val="000000"/>
          <w:szCs w:val="18"/>
        </w:rPr>
        <w:t xml:space="preserve"> is a full Professor in Computer Science at </w:t>
      </w:r>
      <w:proofErr w:type="spellStart"/>
      <w:r w:rsidR="00B708A7">
        <w:rPr>
          <w:color w:val="000000"/>
          <w:szCs w:val="18"/>
        </w:rPr>
        <w:t>NcState</w:t>
      </w:r>
      <w:proofErr w:type="spellEnd"/>
      <w:r w:rsidR="00B708A7">
        <w:rPr>
          <w:color w:val="000000"/>
          <w:szCs w:val="18"/>
        </w:rPr>
        <w:t xml:space="preserve"> University</w:t>
      </w:r>
      <w:r w:rsidR="006032EF" w:rsidRPr="00452C9D">
        <w:rPr>
          <w:color w:val="000000"/>
          <w:szCs w:val="18"/>
        </w:rPr>
        <w:t>.  He has 200</w:t>
      </w:r>
      <w:proofErr w:type="gramStart"/>
      <w:r w:rsidR="006032EF" w:rsidRPr="00452C9D">
        <w:rPr>
          <w:color w:val="000000"/>
          <w:szCs w:val="18"/>
        </w:rPr>
        <w:t>+ refereed</w:t>
      </w:r>
      <w:proofErr w:type="gramEnd"/>
      <w:r w:rsidR="006032EF" w:rsidRPr="00452C9D">
        <w:rPr>
          <w:color w:val="000000"/>
          <w:szCs w:val="18"/>
        </w:rPr>
        <w:t xml:space="preserve"> publications. His experience in data analysis is extensive. He is the author of over </w:t>
      </w:r>
      <w:proofErr w:type="gramStart"/>
      <w:r w:rsidR="006032EF" w:rsidRPr="00452C9D">
        <w:rPr>
          <w:color w:val="000000"/>
          <w:szCs w:val="18"/>
        </w:rPr>
        <w:t>200</w:t>
      </w:r>
      <w:r w:rsidR="00322152" w:rsidRPr="00322152">
        <w:t xml:space="preserve"> </w:t>
      </w:r>
      <w:r w:rsidR="006032EF" w:rsidRPr="00452C9D">
        <w:rPr>
          <w:color w:val="000000"/>
          <w:szCs w:val="18"/>
        </w:rPr>
        <w:t xml:space="preserve"> refereed</w:t>
      </w:r>
      <w:proofErr w:type="gramEnd"/>
      <w:r w:rsidR="006032EF" w:rsidRPr="00452C9D">
        <w:rPr>
          <w:color w:val="000000"/>
          <w:szCs w:val="18"/>
        </w:rPr>
        <w:t xml:space="preserve"> publications and one of the co-founders for the PROMISE repos</w:t>
      </w:r>
      <w:r w:rsidR="006032EF" w:rsidRPr="00452C9D">
        <w:rPr>
          <w:color w:val="000000"/>
          <w:szCs w:val="18"/>
        </w:rPr>
        <w:t>i</w:t>
      </w:r>
      <w:r w:rsidR="006032EF" w:rsidRPr="00452C9D">
        <w:rPr>
          <w:color w:val="000000"/>
          <w:szCs w:val="18"/>
        </w:rPr>
        <w:t>tory for repeatable SE experiments.   Since, 2001 he has been one of the leading proponents of applying data mining to software engineering data.   His paper on data mining SE data in TSE’07 is the highest cited paper in that journal for 2007 to 2012 [Men07].  He is the inventor of two new data mining algorithms (TAR3 and KEYS2) and is one of the co-organizers of the PROMISE confe</w:t>
      </w:r>
      <w:r w:rsidR="006032EF" w:rsidRPr="00452C9D">
        <w:rPr>
          <w:color w:val="000000"/>
          <w:szCs w:val="18"/>
        </w:rPr>
        <w:t>r</w:t>
      </w:r>
      <w:r w:rsidR="006032EF" w:rsidRPr="00452C9D">
        <w:rPr>
          <w:color w:val="000000"/>
          <w:szCs w:val="18"/>
        </w:rPr>
        <w:t xml:space="preserve">ence on data mining SE data. He has organized workshops for ICSE 1999; ICSE 2005; ICSE 2007, ICSE 2012 and co-located conferences for ICSE 2008; ICSE 2009.  He was the PC co-chair </w:t>
      </w:r>
      <w:r w:rsidR="006032EF" w:rsidRPr="00452C9D">
        <w:rPr>
          <w:color w:val="000000"/>
          <w:szCs w:val="18"/>
        </w:rPr>
        <w:lastRenderedPageBreak/>
        <w:t xml:space="preserve">for ASE 12 and </w:t>
      </w:r>
      <w:proofErr w:type="gramStart"/>
      <w:r w:rsidR="006032EF" w:rsidRPr="00452C9D">
        <w:rPr>
          <w:color w:val="000000"/>
          <w:szCs w:val="18"/>
        </w:rPr>
        <w:t>is  member</w:t>
      </w:r>
      <w:proofErr w:type="gramEnd"/>
      <w:r w:rsidR="006032EF" w:rsidRPr="00452C9D">
        <w:rPr>
          <w:color w:val="000000"/>
          <w:szCs w:val="18"/>
        </w:rPr>
        <w:t xml:space="preserve"> of the editorial boards of IEEE TSE, ESE, JLVC, ASE journal. He organized all the PROMISE confe</w:t>
      </w:r>
      <w:r w:rsidR="006032EF" w:rsidRPr="00452C9D">
        <w:rPr>
          <w:color w:val="000000"/>
          <w:szCs w:val="18"/>
        </w:rPr>
        <w:t>r</w:t>
      </w:r>
      <w:r w:rsidR="006032EF" w:rsidRPr="00452C9D">
        <w:rPr>
          <w:color w:val="000000"/>
          <w:szCs w:val="18"/>
        </w:rPr>
        <w:t>ence meetings from 2005 to 2011. He has org</w:t>
      </w:r>
      <w:r w:rsidR="006032EF" w:rsidRPr="00452C9D">
        <w:rPr>
          <w:color w:val="000000"/>
          <w:szCs w:val="18"/>
        </w:rPr>
        <w:t>a</w:t>
      </w:r>
      <w:r w:rsidR="006032EF" w:rsidRPr="00452C9D">
        <w:rPr>
          <w:color w:val="000000"/>
          <w:szCs w:val="18"/>
        </w:rPr>
        <w:t>nized special issues for journals for the Empirical SE journal (five times), the R</w:t>
      </w:r>
      <w:r w:rsidR="006032EF" w:rsidRPr="00452C9D">
        <w:rPr>
          <w:color w:val="000000"/>
          <w:szCs w:val="18"/>
        </w:rPr>
        <w:t>e</w:t>
      </w:r>
      <w:r w:rsidR="006032EF" w:rsidRPr="00452C9D">
        <w:rPr>
          <w:color w:val="000000"/>
          <w:szCs w:val="18"/>
        </w:rPr>
        <w:t xml:space="preserve">quirements Engineering journal, IEEE Intelligent Systems, and twice for </w:t>
      </w:r>
      <w:proofErr w:type="gramStart"/>
      <w:r w:rsidR="006032EF" w:rsidRPr="00452C9D">
        <w:rPr>
          <w:color w:val="000000"/>
          <w:szCs w:val="18"/>
        </w:rPr>
        <w:t>the  Journal</w:t>
      </w:r>
      <w:proofErr w:type="gramEnd"/>
      <w:r w:rsidR="006032EF" w:rsidRPr="00452C9D">
        <w:rPr>
          <w:color w:val="000000"/>
          <w:szCs w:val="18"/>
        </w:rPr>
        <w:t xml:space="preserve"> of Human-Computer Studies. </w:t>
      </w:r>
      <w:r w:rsidR="000A6B9D" w:rsidRPr="00452C9D">
        <w:rPr>
          <w:color w:val="000000"/>
          <w:szCs w:val="18"/>
        </w:rPr>
        <w:t>As a result of all the above, Dr. Menzies has an extensive colle</w:t>
      </w:r>
      <w:r w:rsidR="000A6B9D" w:rsidRPr="00452C9D">
        <w:rPr>
          <w:color w:val="000000"/>
          <w:szCs w:val="18"/>
        </w:rPr>
        <w:t>c</w:t>
      </w:r>
      <w:r w:rsidR="000A6B9D" w:rsidRPr="00452C9D">
        <w:rPr>
          <w:color w:val="000000"/>
          <w:szCs w:val="18"/>
        </w:rPr>
        <w:t>tion of contacts in the international scientific community.</w:t>
      </w:r>
      <w:r w:rsidR="000A6B9D">
        <w:rPr>
          <w:color w:val="000000"/>
          <w:szCs w:val="18"/>
        </w:rPr>
        <w:t xml:space="preserve"> For example:</w:t>
      </w:r>
    </w:p>
    <w:p w14:paraId="1D273FC4" w14:textId="77777777" w:rsidR="000A6B9D" w:rsidRDefault="00A65FFC" w:rsidP="000A6B9D">
      <w:pPr>
        <w:pStyle w:val="BodyText"/>
        <w:framePr w:w="0" w:hRule="auto" w:hSpace="0" w:wrap="auto" w:vAnchor="margin" w:hAnchor="text" w:xAlign="left" w:yAlign="inline" w:anchorLock="0"/>
        <w:numPr>
          <w:ilvl w:val="0"/>
          <w:numId w:val="24"/>
        </w:numPr>
        <w:suppressAutoHyphens/>
        <w:rPr>
          <w:color w:val="000000"/>
          <w:sz w:val="18"/>
          <w:szCs w:val="18"/>
        </w:rPr>
      </w:pPr>
      <w:r>
        <w:rPr>
          <w:color w:val="000000"/>
          <w:sz w:val="18"/>
          <w:szCs w:val="18"/>
        </w:rPr>
        <w:t>He</w:t>
      </w:r>
      <w:r w:rsidR="006032EF" w:rsidRPr="00452C9D">
        <w:rPr>
          <w:color w:val="000000"/>
          <w:sz w:val="18"/>
          <w:szCs w:val="18"/>
        </w:rPr>
        <w:t xml:space="preserve"> was co-chair of the IEEE ASE’12 program committee</w:t>
      </w:r>
      <w:r w:rsidR="005276D4">
        <w:rPr>
          <w:color w:val="000000"/>
          <w:sz w:val="18"/>
          <w:szCs w:val="18"/>
        </w:rPr>
        <w:t xml:space="preserve">. </w:t>
      </w:r>
    </w:p>
    <w:p w14:paraId="46EB4337" w14:textId="1BABCAC9" w:rsidR="000A6B9D" w:rsidRDefault="005276D4" w:rsidP="000A6B9D">
      <w:pPr>
        <w:pStyle w:val="BodyText"/>
        <w:framePr w:w="0" w:hRule="auto" w:hSpace="0" w:wrap="auto" w:vAnchor="margin" w:hAnchor="text" w:xAlign="left" w:yAlign="inline" w:anchorLock="0"/>
        <w:numPr>
          <w:ilvl w:val="0"/>
          <w:numId w:val="24"/>
        </w:numPr>
        <w:suppressAutoHyphens/>
        <w:rPr>
          <w:color w:val="000000"/>
          <w:sz w:val="18"/>
          <w:szCs w:val="18"/>
        </w:rPr>
      </w:pPr>
      <w:r>
        <w:rPr>
          <w:color w:val="000000"/>
          <w:sz w:val="18"/>
          <w:szCs w:val="18"/>
        </w:rPr>
        <w:t xml:space="preserve">In 2015 he will be </w:t>
      </w:r>
      <w:r w:rsidR="006032EF" w:rsidRPr="00452C9D">
        <w:rPr>
          <w:color w:val="000000"/>
          <w:sz w:val="18"/>
          <w:szCs w:val="18"/>
        </w:rPr>
        <w:t xml:space="preserve">co-chair of the ICSE’15 NIER track. </w:t>
      </w:r>
    </w:p>
    <w:p w14:paraId="7732F6C3" w14:textId="288F37CB" w:rsidR="006032EF" w:rsidRPr="00452C9D" w:rsidRDefault="005276D4" w:rsidP="000A6B9D">
      <w:pPr>
        <w:pStyle w:val="BodyText"/>
        <w:framePr w:w="0" w:hRule="auto" w:hSpace="0" w:wrap="auto" w:vAnchor="margin" w:hAnchor="text" w:xAlign="left" w:yAlign="inline" w:anchorLock="0"/>
        <w:numPr>
          <w:ilvl w:val="0"/>
          <w:numId w:val="24"/>
        </w:numPr>
        <w:suppressAutoHyphens/>
        <w:rPr>
          <w:color w:val="000000"/>
          <w:sz w:val="18"/>
          <w:szCs w:val="18"/>
        </w:rPr>
      </w:pPr>
      <w:r>
        <w:rPr>
          <w:color w:val="000000"/>
          <w:sz w:val="18"/>
          <w:szCs w:val="18"/>
        </w:rPr>
        <w:t xml:space="preserve">In 2016, Dr. Menzies </w:t>
      </w:r>
      <w:r w:rsidR="000A6B9D">
        <w:rPr>
          <w:color w:val="000000"/>
          <w:sz w:val="18"/>
          <w:szCs w:val="18"/>
        </w:rPr>
        <w:t xml:space="preserve">he </w:t>
      </w:r>
      <w:r>
        <w:rPr>
          <w:color w:val="000000"/>
          <w:sz w:val="18"/>
          <w:szCs w:val="18"/>
        </w:rPr>
        <w:t xml:space="preserve">will be co-general Chair for the IEEE ICMSE’16 conference. </w:t>
      </w:r>
    </w:p>
    <w:p w14:paraId="7AC0CA34" w14:textId="77777777" w:rsidR="005276D4" w:rsidRPr="00BE2217" w:rsidRDefault="006032EF" w:rsidP="005276D4">
      <w:pPr>
        <w:pStyle w:val="BodyText"/>
        <w:framePr w:w="0" w:hRule="auto" w:hSpace="0" w:wrap="auto" w:vAnchor="margin" w:hAnchor="text" w:xAlign="left" w:yAlign="inline" w:anchorLock="0"/>
        <w:suppressAutoHyphens/>
        <w:rPr>
          <w:color w:val="000000"/>
          <w:sz w:val="18"/>
          <w:szCs w:val="18"/>
        </w:rPr>
      </w:pPr>
      <w:r>
        <w:rPr>
          <w:b/>
          <w:color w:val="000000"/>
          <w:sz w:val="18"/>
          <w:szCs w:val="18"/>
        </w:rPr>
        <w:br/>
      </w:r>
      <w:r w:rsidR="005276D4" w:rsidRPr="00452C9D">
        <w:rPr>
          <w:b/>
          <w:color w:val="000000"/>
          <w:sz w:val="18"/>
          <w:szCs w:val="18"/>
        </w:rPr>
        <w:t xml:space="preserve">Leandro L. </w:t>
      </w:r>
      <w:proofErr w:type="spellStart"/>
      <w:r w:rsidR="005276D4" w:rsidRPr="00452C9D">
        <w:rPr>
          <w:b/>
          <w:color w:val="000000"/>
          <w:sz w:val="18"/>
          <w:szCs w:val="18"/>
        </w:rPr>
        <w:t>Minku</w:t>
      </w:r>
      <w:proofErr w:type="spellEnd"/>
      <w:r w:rsidR="005276D4" w:rsidRPr="00452C9D">
        <w:rPr>
          <w:b/>
          <w:color w:val="000000"/>
          <w:sz w:val="18"/>
          <w:szCs w:val="18"/>
        </w:rPr>
        <w:t xml:space="preserve"> </w:t>
      </w:r>
      <w:r w:rsidR="005276D4" w:rsidRPr="00452C9D">
        <w:rPr>
          <w:color w:val="000000"/>
          <w:sz w:val="18"/>
          <w:szCs w:val="18"/>
        </w:rPr>
        <w:t>is a Research Fellow at the Centre of Excellence for Research in Computational Intelligence and Applications (CERCIA), School of Computer Science, the University of Birmingham (UK). He received the PhD degree in Computer Science from the University of Birmingham (UK) in 2011, and was an intern at Google Zurich for six months in 2009/2010. He was the recipient of the Overseas Research Students Award (ORSAS) from the British government and several scholarships from the Brazilian Council for Scientific and Technological Development (</w:t>
      </w:r>
      <w:proofErr w:type="spellStart"/>
      <w:r w:rsidR="005276D4" w:rsidRPr="00452C9D">
        <w:rPr>
          <w:color w:val="000000"/>
          <w:sz w:val="18"/>
          <w:szCs w:val="18"/>
        </w:rPr>
        <w:t>CNPq</w:t>
      </w:r>
      <w:proofErr w:type="spellEnd"/>
      <w:r w:rsidR="005276D4" w:rsidRPr="00452C9D">
        <w:rPr>
          <w:color w:val="000000"/>
          <w:sz w:val="18"/>
          <w:szCs w:val="18"/>
        </w:rPr>
        <w:t>). His research focuses on software prediction models, online/incremental machine learning for changing environments, and ensembles of learning machines. He has published in internationally renowned journals such as ACM Transactions on Software Engineering and Methodology, IEEE Transactions on Knowledge and Data Engineering, and Neural Networks.</w:t>
      </w:r>
    </w:p>
    <w:p w14:paraId="511A1650" w14:textId="77777777" w:rsidR="005276D4" w:rsidRDefault="005276D4" w:rsidP="005276D4">
      <w:pPr>
        <w:rPr>
          <w:b/>
          <w:color w:val="000000"/>
          <w:szCs w:val="18"/>
        </w:rPr>
      </w:pPr>
    </w:p>
    <w:p w14:paraId="6A3015FB" w14:textId="77777777" w:rsidR="002A5B3A" w:rsidRDefault="005276D4" w:rsidP="0011340F">
      <w:pPr>
        <w:rPr>
          <w:color w:val="000000"/>
          <w:szCs w:val="18"/>
        </w:rPr>
        <w:sectPr w:rsidR="002A5B3A" w:rsidSect="009C12EE">
          <w:type w:val="continuous"/>
          <w:pgSz w:w="12240" w:h="15840" w:code="1"/>
          <w:pgMar w:top="1080" w:right="1080" w:bottom="1440" w:left="1080" w:header="720" w:footer="720" w:gutter="0"/>
          <w:cols w:num="2" w:space="476"/>
        </w:sectPr>
      </w:pPr>
      <w:r w:rsidRPr="005276D4">
        <w:rPr>
          <w:b/>
          <w:color w:val="000000"/>
          <w:szCs w:val="18"/>
        </w:rPr>
        <w:t>Fayola Peters</w:t>
      </w:r>
      <w:r w:rsidRPr="005276D4">
        <w:rPr>
          <w:color w:val="000000"/>
          <w:szCs w:val="18"/>
        </w:rPr>
        <w:t xml:space="preserve"> is a Postdoctoral Researc</w:t>
      </w:r>
      <w:r w:rsidRPr="005276D4">
        <w:rPr>
          <w:color w:val="000000"/>
          <w:szCs w:val="18"/>
        </w:rPr>
        <w:t>h</w:t>
      </w:r>
      <w:r w:rsidRPr="005276D4">
        <w:rPr>
          <w:color w:val="000000"/>
          <w:szCs w:val="18"/>
        </w:rPr>
        <w:t xml:space="preserve">er with </w:t>
      </w:r>
      <w:proofErr w:type="spellStart"/>
      <w:r w:rsidRPr="005276D4">
        <w:rPr>
          <w:color w:val="000000"/>
          <w:szCs w:val="18"/>
        </w:rPr>
        <w:t>Lero</w:t>
      </w:r>
      <w:proofErr w:type="spellEnd"/>
      <w:r w:rsidRPr="005276D4">
        <w:rPr>
          <w:color w:val="000000"/>
          <w:szCs w:val="18"/>
        </w:rPr>
        <w:t xml:space="preserve"> - The Irish Software Engineering Research Center at the University of Lime</w:t>
      </w:r>
      <w:r w:rsidRPr="005276D4">
        <w:rPr>
          <w:color w:val="000000"/>
          <w:szCs w:val="18"/>
        </w:rPr>
        <w:t>r</w:t>
      </w:r>
      <w:r w:rsidRPr="005276D4">
        <w:rPr>
          <w:color w:val="000000"/>
          <w:szCs w:val="18"/>
        </w:rPr>
        <w:t>ick in Ireland. She received the PhD in Computer Science from West Virginia University in 2014. Her research focuses on ha</w:t>
      </w:r>
      <w:r w:rsidRPr="005276D4">
        <w:rPr>
          <w:color w:val="000000"/>
          <w:szCs w:val="18"/>
        </w:rPr>
        <w:t>n</w:t>
      </w:r>
      <w:r w:rsidRPr="005276D4">
        <w:rPr>
          <w:color w:val="000000"/>
          <w:szCs w:val="18"/>
        </w:rPr>
        <w:t>dling privacy issues related to suppor</w:t>
      </w:r>
      <w:r w:rsidRPr="005276D4">
        <w:rPr>
          <w:color w:val="000000"/>
          <w:szCs w:val="18"/>
        </w:rPr>
        <w:t>t</w:t>
      </w:r>
      <w:r w:rsidRPr="005276D4">
        <w:rPr>
          <w:color w:val="000000"/>
          <w:szCs w:val="18"/>
        </w:rPr>
        <w:t>ing privacy preserving data sharing for data owners as well as software users. She has pu</w:t>
      </w:r>
      <w:r w:rsidRPr="005276D4">
        <w:rPr>
          <w:color w:val="000000"/>
          <w:szCs w:val="18"/>
        </w:rPr>
        <w:t>b</w:t>
      </w:r>
      <w:r w:rsidRPr="005276D4">
        <w:rPr>
          <w:color w:val="000000"/>
          <w:szCs w:val="18"/>
        </w:rPr>
        <w:t>lished at top software engineering venues like ICSE, IEEE TSE and ESEM. She has also been a curator for the PROMISE repos</w:t>
      </w:r>
      <w:r w:rsidRPr="005276D4">
        <w:rPr>
          <w:color w:val="000000"/>
          <w:szCs w:val="18"/>
        </w:rPr>
        <w:t>i</w:t>
      </w:r>
      <w:r w:rsidRPr="005276D4">
        <w:rPr>
          <w:color w:val="000000"/>
          <w:szCs w:val="18"/>
        </w:rPr>
        <w:t>tory since 2011.</w:t>
      </w:r>
      <w:r w:rsidR="0011340F">
        <w:rPr>
          <w:color w:val="000000"/>
          <w:szCs w:val="18"/>
        </w:rPr>
        <w:tab/>
      </w:r>
    </w:p>
    <w:p w14:paraId="7F00BC9A" w14:textId="0A7CA0C3" w:rsidR="00020348" w:rsidRPr="0011340F" w:rsidRDefault="00020348" w:rsidP="0011340F">
      <w:pPr>
        <w:rPr>
          <w:color w:val="000000"/>
          <w:szCs w:val="18"/>
        </w:rPr>
      </w:pPr>
      <w:r>
        <w:rPr>
          <w:b/>
          <w:color w:val="000000"/>
          <w:szCs w:val="18"/>
        </w:rPr>
        <w:lastRenderedPageBreak/>
        <w:br/>
      </w:r>
    </w:p>
    <w:p w14:paraId="7D5CDFAC" w14:textId="5006B135" w:rsidR="006032EF" w:rsidRPr="00847C30" w:rsidRDefault="00F405DA" w:rsidP="008C6F15">
      <w:pPr>
        <w:pStyle w:val="BodyText"/>
        <w:framePr w:w="0" w:hRule="auto" w:hSpace="0" w:wrap="auto" w:vAnchor="margin" w:hAnchor="text" w:xAlign="left" w:yAlign="inline" w:anchorLock="0"/>
        <w:suppressAutoHyphens/>
        <w:rPr>
          <w:szCs w:val="16"/>
        </w:rPr>
        <w:sectPr w:rsidR="006032EF" w:rsidRPr="00847C30" w:rsidSect="009C12EE">
          <w:type w:val="continuous"/>
          <w:pgSz w:w="12240" w:h="15840" w:code="1"/>
          <w:pgMar w:top="1080" w:right="1080" w:bottom="1440" w:left="1080" w:header="720" w:footer="720" w:gutter="0"/>
          <w:cols w:num="2" w:space="476"/>
        </w:sectPr>
      </w:pPr>
      <w:r>
        <w:rPr>
          <w:noProof/>
          <w:color w:val="000000"/>
          <w:szCs w:val="18"/>
        </w:rPr>
        <w:lastRenderedPageBreak/>
        <w:drawing>
          <wp:anchor distT="0" distB="0" distL="114300" distR="114300" simplePos="0" relativeHeight="251660288" behindDoc="0" locked="0" layoutInCell="1" allowOverlap="1" wp14:anchorId="5B67E842" wp14:editId="2BC91B9E">
            <wp:simplePos x="0" y="0"/>
            <wp:positionH relativeFrom="column">
              <wp:posOffset>-99695</wp:posOffset>
            </wp:positionH>
            <wp:positionV relativeFrom="paragraph">
              <wp:posOffset>273685</wp:posOffset>
            </wp:positionV>
            <wp:extent cx="3049270" cy="2290445"/>
            <wp:effectExtent l="0" t="0" r="0" b="0"/>
            <wp:wrapTight wrapText="bothSides">
              <wp:wrapPolygon edited="0">
                <wp:start x="0" y="0"/>
                <wp:lineTo x="0" y="21319"/>
                <wp:lineTo x="21411" y="21319"/>
                <wp:lineTo x="2141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9270" cy="229044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320A0D">
        <w:rPr>
          <w:color w:val="000000"/>
          <w:sz w:val="18"/>
          <w:szCs w:val="18"/>
        </w:rPr>
        <w:tab/>
      </w:r>
      <w:r w:rsidR="006032EF">
        <w:rPr>
          <w:b/>
          <w:color w:val="000000"/>
          <w:sz w:val="18"/>
          <w:szCs w:val="18"/>
        </w:rPr>
        <w:br/>
      </w:r>
    </w:p>
    <w:p w14:paraId="0590615F" w14:textId="482F7A6D" w:rsidR="002A5B3A" w:rsidRDefault="002A5B3A" w:rsidP="002A5B3A">
      <w:pPr>
        <w:pStyle w:val="Heading1"/>
        <w:numPr>
          <w:ilvl w:val="0"/>
          <w:numId w:val="23"/>
        </w:numPr>
        <w:spacing w:before="0"/>
        <w:jc w:val="both"/>
      </w:pPr>
      <w:r>
        <w:lastRenderedPageBreak/>
        <w:t>SAMPLE SLIDES</w:t>
      </w:r>
    </w:p>
    <w:p w14:paraId="42B3FAA0" w14:textId="13341497" w:rsidR="00DF38B2" w:rsidRDefault="00DF38B2" w:rsidP="00DF38B2">
      <w:pPr>
        <w:spacing w:after="0"/>
        <w:jc w:val="left"/>
      </w:pPr>
    </w:p>
    <w:p w14:paraId="6DE02478" w14:textId="57A7C36C" w:rsidR="00DF38B2" w:rsidRDefault="00DF38B2" w:rsidP="00DF38B2">
      <w:pPr>
        <w:spacing w:after="0"/>
        <w:jc w:val="left"/>
      </w:pPr>
      <w:r>
        <w:t xml:space="preserve">We have already begun dividing the 2014 </w:t>
      </w:r>
      <w:proofErr w:type="gramStart"/>
      <w:r>
        <w:t>three hour</w:t>
      </w:r>
      <w:proofErr w:type="gramEnd"/>
      <w:r>
        <w:t xml:space="preserve"> tutorial into two 90 minute briefings for ICSE 2015.  </w:t>
      </w:r>
    </w:p>
    <w:p w14:paraId="4AE3FDBD" w14:textId="77777777" w:rsidR="00DF38B2" w:rsidRDefault="00DF38B2" w:rsidP="00DF38B2">
      <w:pPr>
        <w:spacing w:after="0"/>
        <w:jc w:val="left"/>
      </w:pPr>
    </w:p>
    <w:p w14:paraId="679BEC8D" w14:textId="77777777" w:rsidR="00DF38B2" w:rsidRDefault="00DF38B2" w:rsidP="00DF38B2">
      <w:pPr>
        <w:spacing w:after="0"/>
        <w:jc w:val="left"/>
      </w:pPr>
    </w:p>
    <w:p w14:paraId="278A161A" w14:textId="77777777" w:rsidR="00DF38B2" w:rsidRDefault="00DF38B2" w:rsidP="00DF38B2">
      <w:pPr>
        <w:spacing w:after="0"/>
        <w:jc w:val="left"/>
      </w:pPr>
      <w:r>
        <w:t>Looking over the existing material, and the additional notes we want to add, we can several interesting ways to unify material from diffe</w:t>
      </w:r>
      <w:r>
        <w:t>r</w:t>
      </w:r>
      <w:r>
        <w:t xml:space="preserve">ent sections while presenting new material. </w:t>
      </w:r>
    </w:p>
    <w:p w14:paraId="777EA022" w14:textId="77777777" w:rsidR="00DF38B2" w:rsidRDefault="00DF38B2" w:rsidP="00DF38B2">
      <w:pPr>
        <w:spacing w:after="0"/>
        <w:jc w:val="left"/>
      </w:pPr>
    </w:p>
    <w:p w14:paraId="76F9C8DE" w14:textId="77777777" w:rsidR="00DF38B2" w:rsidRDefault="00DF38B2" w:rsidP="00DF38B2">
      <w:pPr>
        <w:spacing w:after="0"/>
        <w:jc w:val="left"/>
      </w:pPr>
    </w:p>
    <w:p w14:paraId="4FD23D80" w14:textId="77777777" w:rsidR="00DF38B2" w:rsidRDefault="00DF38B2" w:rsidP="00DF38B2">
      <w:pPr>
        <w:spacing w:after="0"/>
        <w:jc w:val="left"/>
      </w:pPr>
      <w:r>
        <w:t>Based on that analysis, we can see how to generate two solid sets of 65 slides.</w:t>
      </w:r>
    </w:p>
    <w:p w14:paraId="4F8E28CC" w14:textId="77777777" w:rsidR="00DF38B2" w:rsidRDefault="00DF38B2" w:rsidP="00DF38B2">
      <w:pPr>
        <w:spacing w:after="0"/>
        <w:jc w:val="left"/>
      </w:pPr>
    </w:p>
    <w:p w14:paraId="1BBFF706" w14:textId="77777777" w:rsidR="00DF38B2" w:rsidRDefault="00DF38B2" w:rsidP="00DF38B2">
      <w:pPr>
        <w:spacing w:after="0"/>
        <w:jc w:val="left"/>
      </w:pPr>
    </w:p>
    <w:p w14:paraId="1E567CAD" w14:textId="77777777" w:rsidR="00DF38B2" w:rsidRDefault="00DF38B2" w:rsidP="00DF38B2">
      <w:pPr>
        <w:spacing w:after="0"/>
        <w:jc w:val="left"/>
      </w:pPr>
    </w:p>
    <w:p w14:paraId="2E745DA6" w14:textId="3186E045" w:rsidR="00DF38B2" w:rsidRDefault="00DF38B2" w:rsidP="00DF38B2">
      <w:pPr>
        <w:spacing w:after="0"/>
        <w:jc w:val="left"/>
      </w:pPr>
      <w:r>
        <w:t xml:space="preserve">For the current draft of the tech briefing on quantitative methods, please </w:t>
      </w:r>
      <w:proofErr w:type="gramStart"/>
      <w:r>
        <w:t>see :</w:t>
      </w:r>
      <w:proofErr w:type="gramEnd"/>
    </w:p>
    <w:p w14:paraId="4139732F" w14:textId="77777777" w:rsidR="00DF38B2" w:rsidRPr="00DF38B2" w:rsidRDefault="00DF38B2" w:rsidP="00DF38B2">
      <w:pPr>
        <w:pStyle w:val="ListParagraph"/>
        <w:spacing w:after="0"/>
        <w:ind w:left="360"/>
        <w:rPr>
          <w:b/>
        </w:rPr>
      </w:pPr>
    </w:p>
    <w:p w14:paraId="6EFDC663" w14:textId="35168C87" w:rsidR="008B197E" w:rsidRDefault="00DF38B2" w:rsidP="00DF38B2">
      <w:pPr>
        <w:pStyle w:val="ListParagraph"/>
        <w:spacing w:after="0"/>
        <w:ind w:left="360"/>
        <w:jc w:val="center"/>
      </w:pPr>
      <w:hyperlink r:id="rId17" w:history="1">
        <w:r w:rsidRPr="004D3AF4">
          <w:rPr>
            <w:rStyle w:val="Hyperlink"/>
          </w:rPr>
          <w:t>http://unbox.org/open/trunk/15/icse/techbrief/ICSE15TechBriefingDataScienceQuant-v1.pptx</w:t>
        </w:r>
      </w:hyperlink>
    </w:p>
    <w:sectPr w:rsidR="008B197E" w:rsidSect="002A5B3A">
      <w:type w:val="continuous"/>
      <w:pgSz w:w="12240" w:h="15840" w:code="1"/>
      <w:pgMar w:top="1080" w:right="1080" w:bottom="1440" w:left="1080"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1E793DE" w15:done="0"/>
  <w15:commentEx w15:paraId="0C311AF1" w15:done="0"/>
  <w15:commentEx w15:paraId="02320C90" w15:done="0"/>
  <w15:commentEx w15:paraId="681EB514" w15:done="0"/>
  <w15:commentEx w15:paraId="2A73FDBB"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E03550" w14:textId="77777777" w:rsidR="002538D7" w:rsidRDefault="002538D7">
      <w:r>
        <w:separator/>
      </w:r>
    </w:p>
  </w:endnote>
  <w:endnote w:type="continuationSeparator" w:id="0">
    <w:p w14:paraId="3558364E" w14:textId="77777777" w:rsidR="002538D7" w:rsidRDefault="002538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auto"/>
    <w:pitch w:val="variable"/>
    <w:sig w:usb0="E1002AFF" w:usb1="C000605B" w:usb2="00000029" w:usb3="00000000" w:csb0="000101FF" w:csb1="00000000"/>
  </w:font>
  <w:font w:name="Miriam">
    <w:charset w:val="B1"/>
    <w:family w:val="auto"/>
    <w:pitch w:val="variable"/>
    <w:sig w:usb0="00001801" w:usb1="00000000" w:usb2="00000000" w:usb3="00000000" w:csb0="00000020" w:csb1="00000000"/>
  </w:font>
  <w:font w:name="Lucida Grande">
    <w:panose1 w:val="020B0600040502020204"/>
    <w:charset w:val="00"/>
    <w:family w:val="auto"/>
    <w:pitch w:val="variable"/>
    <w:sig w:usb0="E1000AEF" w:usb1="5000A1FF" w:usb2="00000000" w:usb3="00000000" w:csb0="000001BF" w:csb1="00000000"/>
  </w:font>
  <w:font w:name="MS Mincho">
    <w:altName w:val="ＭＳ 明朝"/>
    <w:charset w:val="80"/>
    <w:family w:val="modern"/>
    <w:pitch w:val="fixed"/>
    <w:sig w:usb0="E00002FF" w:usb1="6AC7FDFB" w:usb2="00000012" w:usb3="00000000" w:csb0="0002009F" w:csb1="00000000"/>
  </w:font>
  <w:font w:name="SimSun">
    <w:altName w:val="宋体"/>
    <w:charset w:val="86"/>
    <w:family w:val="auto"/>
    <w:pitch w:val="variable"/>
    <w:sig w:usb0="00000003" w:usb1="288F0000" w:usb2="00000016" w:usb3="00000000" w:csb0="0004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8F4693" w14:textId="77777777" w:rsidR="002538D7" w:rsidRDefault="002538D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6936892" w14:textId="77777777" w:rsidR="002538D7" w:rsidRDefault="002538D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C8534A" w14:textId="77777777" w:rsidR="002538D7" w:rsidRDefault="002538D7">
      <w:r>
        <w:separator/>
      </w:r>
    </w:p>
  </w:footnote>
  <w:footnote w:type="continuationSeparator" w:id="0">
    <w:p w14:paraId="67FFBD6A" w14:textId="77777777" w:rsidR="002538D7" w:rsidRDefault="002538D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F"/>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4"/>
    <w:multiLevelType w:val="multilevel"/>
    <w:tmpl w:val="00000004"/>
    <w:name w:val="WW8Num4"/>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nsid w:val="00000005"/>
    <w:multiLevelType w:val="multilevel"/>
    <w:tmpl w:val="00000005"/>
    <w:name w:val="WW8Num5"/>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nsid w:val="00000007"/>
    <w:multiLevelType w:val="singleLevel"/>
    <w:tmpl w:val="00000007"/>
    <w:name w:val="WW8Num10"/>
    <w:lvl w:ilvl="0">
      <w:numFmt w:val="bullet"/>
      <w:lvlText w:val=""/>
      <w:lvlJc w:val="left"/>
      <w:pPr>
        <w:tabs>
          <w:tab w:val="num" w:pos="0"/>
        </w:tabs>
        <w:ind w:left="648" w:hanging="360"/>
      </w:pPr>
      <w:rPr>
        <w:rFonts w:ascii="Symbol" w:hAnsi="Symbol" w:cs="Times New Roman"/>
      </w:rPr>
    </w:lvl>
  </w:abstractNum>
  <w:abstractNum w:abstractNumId="5">
    <w:nsid w:val="08555393"/>
    <w:multiLevelType w:val="hybridMultilevel"/>
    <w:tmpl w:val="F23C9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EA3207"/>
    <w:multiLevelType w:val="hybridMultilevel"/>
    <w:tmpl w:val="E8BC36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E7D0028"/>
    <w:multiLevelType w:val="hybridMultilevel"/>
    <w:tmpl w:val="3566E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B34356F"/>
    <w:multiLevelType w:val="hybridMultilevel"/>
    <w:tmpl w:val="4198EB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7073C81"/>
    <w:multiLevelType w:val="hybridMultilevel"/>
    <w:tmpl w:val="A252B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B5A28A0"/>
    <w:multiLevelType w:val="hybridMultilevel"/>
    <w:tmpl w:val="94FAB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9C37A0F"/>
    <w:multiLevelType w:val="multilevel"/>
    <w:tmpl w:val="BEEC1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B0A0B22"/>
    <w:multiLevelType w:val="hybridMultilevel"/>
    <w:tmpl w:val="176E1962"/>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0660CE3"/>
    <w:multiLevelType w:val="hybridMultilevel"/>
    <w:tmpl w:val="18B67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81025A7"/>
    <w:multiLevelType w:val="multilevel"/>
    <w:tmpl w:val="6E540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78E02C7"/>
    <w:multiLevelType w:val="hybridMultilevel"/>
    <w:tmpl w:val="8402A4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A2558C5"/>
    <w:multiLevelType w:val="hybridMultilevel"/>
    <w:tmpl w:val="A6F8F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E2F3E40"/>
    <w:multiLevelType w:val="hybridMultilevel"/>
    <w:tmpl w:val="B60EB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1D6A21"/>
    <w:multiLevelType w:val="singleLevel"/>
    <w:tmpl w:val="A100F9DC"/>
    <w:lvl w:ilvl="0">
      <w:start w:val="1"/>
      <w:numFmt w:val="decimal"/>
      <w:pStyle w:val="References"/>
      <w:lvlText w:val="[%1]"/>
      <w:lvlJc w:val="left"/>
      <w:pPr>
        <w:tabs>
          <w:tab w:val="num" w:pos="360"/>
        </w:tabs>
        <w:ind w:left="360" w:hanging="360"/>
      </w:pPr>
      <w:rPr>
        <w:rFonts w:ascii="Times New Roman" w:hAnsi="Times New Roman" w:hint="default"/>
        <w:sz w:val="18"/>
      </w:rPr>
    </w:lvl>
  </w:abstractNum>
  <w:abstractNum w:abstractNumId="19">
    <w:nsid w:val="6FA439B7"/>
    <w:multiLevelType w:val="hybridMultilevel"/>
    <w:tmpl w:val="CD4A09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70CE6F6C"/>
    <w:multiLevelType w:val="hybridMultilevel"/>
    <w:tmpl w:val="ABF2E5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8"/>
  </w:num>
  <w:num w:numId="3">
    <w:abstractNumId w:val="6"/>
  </w:num>
  <w:num w:numId="4">
    <w:abstractNumId w:val="17"/>
  </w:num>
  <w:num w:numId="5">
    <w:abstractNumId w:val="14"/>
  </w:num>
  <w:num w:numId="6">
    <w:abstractNumId w:val="13"/>
  </w:num>
  <w:num w:numId="7">
    <w:abstractNumId w:val="1"/>
  </w:num>
  <w:num w:numId="8">
    <w:abstractNumId w:val="11"/>
  </w:num>
  <w:num w:numId="9">
    <w:abstractNumId w:val="0"/>
  </w:num>
  <w:num w:numId="10">
    <w:abstractNumId w:val="0"/>
  </w:num>
  <w:num w:numId="11">
    <w:abstractNumId w:val="19"/>
  </w:num>
  <w:num w:numId="12">
    <w:abstractNumId w:val="4"/>
  </w:num>
  <w:num w:numId="13">
    <w:abstractNumId w:val="0"/>
  </w:num>
  <w:num w:numId="14">
    <w:abstractNumId w:val="5"/>
  </w:num>
  <w:num w:numId="15">
    <w:abstractNumId w:val="9"/>
  </w:num>
  <w:num w:numId="16">
    <w:abstractNumId w:val="8"/>
  </w:num>
  <w:num w:numId="17">
    <w:abstractNumId w:val="16"/>
  </w:num>
  <w:num w:numId="18">
    <w:abstractNumId w:val="2"/>
  </w:num>
  <w:num w:numId="19">
    <w:abstractNumId w:val="3"/>
  </w:num>
  <w:num w:numId="20">
    <w:abstractNumId w:val="15"/>
  </w:num>
  <w:num w:numId="21">
    <w:abstractNumId w:val="7"/>
  </w:num>
  <w:num w:numId="22">
    <w:abstractNumId w:val="10"/>
  </w:num>
  <w:num w:numId="23">
    <w:abstractNumId w:val="12"/>
  </w:num>
  <w:num w:numId="24">
    <w:abstractNumId w:val="2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om Zimmermann">
    <w15:presenceInfo w15:providerId="AD" w15:userId="S-1-5-21-2127521184-1604012920-1887927527-5073013"/>
  </w15:person>
  <w15:person w15:author="Christian Bird">
    <w15:presenceInfo w15:providerId="AD" w15:userId="S-1-5-21-2127521184-1604012920-1887927527-643578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8CF"/>
    <w:rsid w:val="00006CC9"/>
    <w:rsid w:val="00010CFC"/>
    <w:rsid w:val="00012323"/>
    <w:rsid w:val="00016D54"/>
    <w:rsid w:val="00020348"/>
    <w:rsid w:val="000355F6"/>
    <w:rsid w:val="0004716A"/>
    <w:rsid w:val="000513AD"/>
    <w:rsid w:val="000541E1"/>
    <w:rsid w:val="00063D32"/>
    <w:rsid w:val="0007396B"/>
    <w:rsid w:val="00080EAD"/>
    <w:rsid w:val="00083DBB"/>
    <w:rsid w:val="0009634A"/>
    <w:rsid w:val="000A2F20"/>
    <w:rsid w:val="000A303B"/>
    <w:rsid w:val="000A6B9D"/>
    <w:rsid w:val="000B5AF8"/>
    <w:rsid w:val="000C367F"/>
    <w:rsid w:val="000C5B96"/>
    <w:rsid w:val="000D105B"/>
    <w:rsid w:val="000D38A0"/>
    <w:rsid w:val="000D3ED2"/>
    <w:rsid w:val="000E02FC"/>
    <w:rsid w:val="000E4D64"/>
    <w:rsid w:val="000F4F91"/>
    <w:rsid w:val="0010534E"/>
    <w:rsid w:val="0011216F"/>
    <w:rsid w:val="0011340F"/>
    <w:rsid w:val="0011371A"/>
    <w:rsid w:val="00116644"/>
    <w:rsid w:val="00123C8B"/>
    <w:rsid w:val="0012751B"/>
    <w:rsid w:val="00130FD1"/>
    <w:rsid w:val="00131B59"/>
    <w:rsid w:val="0013603C"/>
    <w:rsid w:val="001378B9"/>
    <w:rsid w:val="00140E7A"/>
    <w:rsid w:val="00146B74"/>
    <w:rsid w:val="00153686"/>
    <w:rsid w:val="001578EE"/>
    <w:rsid w:val="00166012"/>
    <w:rsid w:val="00167CE4"/>
    <w:rsid w:val="00172159"/>
    <w:rsid w:val="00174622"/>
    <w:rsid w:val="0019143E"/>
    <w:rsid w:val="00193693"/>
    <w:rsid w:val="00194983"/>
    <w:rsid w:val="001B2270"/>
    <w:rsid w:val="001B4E78"/>
    <w:rsid w:val="001B6BCC"/>
    <w:rsid w:val="001C3A4C"/>
    <w:rsid w:val="001C5B6E"/>
    <w:rsid w:val="001D0767"/>
    <w:rsid w:val="001E04BA"/>
    <w:rsid w:val="001E07B0"/>
    <w:rsid w:val="001E3F43"/>
    <w:rsid w:val="001E4A9D"/>
    <w:rsid w:val="001E7E86"/>
    <w:rsid w:val="001F4D59"/>
    <w:rsid w:val="001F6832"/>
    <w:rsid w:val="001F6EF5"/>
    <w:rsid w:val="00201E02"/>
    <w:rsid w:val="00202132"/>
    <w:rsid w:val="0021207C"/>
    <w:rsid w:val="002130C5"/>
    <w:rsid w:val="002227E2"/>
    <w:rsid w:val="002348D1"/>
    <w:rsid w:val="00235E86"/>
    <w:rsid w:val="002538D7"/>
    <w:rsid w:val="00283A7F"/>
    <w:rsid w:val="00283B8D"/>
    <w:rsid w:val="0028720D"/>
    <w:rsid w:val="00291947"/>
    <w:rsid w:val="002A07B9"/>
    <w:rsid w:val="002A5B3A"/>
    <w:rsid w:val="002C4CEB"/>
    <w:rsid w:val="002D6A57"/>
    <w:rsid w:val="002F14F5"/>
    <w:rsid w:val="002F55E1"/>
    <w:rsid w:val="002F581A"/>
    <w:rsid w:val="002F6E46"/>
    <w:rsid w:val="00304FE4"/>
    <w:rsid w:val="00314A65"/>
    <w:rsid w:val="00315212"/>
    <w:rsid w:val="00320A0D"/>
    <w:rsid w:val="00322152"/>
    <w:rsid w:val="00327C16"/>
    <w:rsid w:val="00330575"/>
    <w:rsid w:val="0034596C"/>
    <w:rsid w:val="00345CF2"/>
    <w:rsid w:val="003465D8"/>
    <w:rsid w:val="003547D9"/>
    <w:rsid w:val="003648B6"/>
    <w:rsid w:val="00371B34"/>
    <w:rsid w:val="00375209"/>
    <w:rsid w:val="00375299"/>
    <w:rsid w:val="0038533C"/>
    <w:rsid w:val="00385A64"/>
    <w:rsid w:val="003921BC"/>
    <w:rsid w:val="003953D8"/>
    <w:rsid w:val="00397102"/>
    <w:rsid w:val="003A5E31"/>
    <w:rsid w:val="003B1FEA"/>
    <w:rsid w:val="003B2753"/>
    <w:rsid w:val="003B4153"/>
    <w:rsid w:val="003B6044"/>
    <w:rsid w:val="003B6B11"/>
    <w:rsid w:val="003C04C3"/>
    <w:rsid w:val="003D0D0E"/>
    <w:rsid w:val="003D38E8"/>
    <w:rsid w:val="003E3258"/>
    <w:rsid w:val="003E7514"/>
    <w:rsid w:val="00407705"/>
    <w:rsid w:val="0042289C"/>
    <w:rsid w:val="0042789C"/>
    <w:rsid w:val="00431939"/>
    <w:rsid w:val="00432752"/>
    <w:rsid w:val="00446E94"/>
    <w:rsid w:val="00452891"/>
    <w:rsid w:val="004548A0"/>
    <w:rsid w:val="004568F0"/>
    <w:rsid w:val="00474255"/>
    <w:rsid w:val="004748E7"/>
    <w:rsid w:val="0048469E"/>
    <w:rsid w:val="00494FF9"/>
    <w:rsid w:val="00496A2D"/>
    <w:rsid w:val="004A3829"/>
    <w:rsid w:val="004A69AD"/>
    <w:rsid w:val="004A7666"/>
    <w:rsid w:val="004C01F9"/>
    <w:rsid w:val="004C1C06"/>
    <w:rsid w:val="004C398C"/>
    <w:rsid w:val="004C6830"/>
    <w:rsid w:val="004D6CCF"/>
    <w:rsid w:val="004F515B"/>
    <w:rsid w:val="00500646"/>
    <w:rsid w:val="00503EFA"/>
    <w:rsid w:val="005042FD"/>
    <w:rsid w:val="00507F30"/>
    <w:rsid w:val="00512BBE"/>
    <w:rsid w:val="00514805"/>
    <w:rsid w:val="00523225"/>
    <w:rsid w:val="00524457"/>
    <w:rsid w:val="00525A7F"/>
    <w:rsid w:val="005276D4"/>
    <w:rsid w:val="00527ED5"/>
    <w:rsid w:val="00535CE0"/>
    <w:rsid w:val="00543860"/>
    <w:rsid w:val="0054717E"/>
    <w:rsid w:val="00557945"/>
    <w:rsid w:val="00562693"/>
    <w:rsid w:val="00565F8A"/>
    <w:rsid w:val="00566F5A"/>
    <w:rsid w:val="00571CED"/>
    <w:rsid w:val="00573E63"/>
    <w:rsid w:val="005842F9"/>
    <w:rsid w:val="00584576"/>
    <w:rsid w:val="005902C6"/>
    <w:rsid w:val="005A638E"/>
    <w:rsid w:val="005B6A93"/>
    <w:rsid w:val="005B7358"/>
    <w:rsid w:val="005D2388"/>
    <w:rsid w:val="005D6165"/>
    <w:rsid w:val="005E1F05"/>
    <w:rsid w:val="005F0E26"/>
    <w:rsid w:val="005F702F"/>
    <w:rsid w:val="00601079"/>
    <w:rsid w:val="006032EF"/>
    <w:rsid w:val="00603A4D"/>
    <w:rsid w:val="00614A86"/>
    <w:rsid w:val="00616794"/>
    <w:rsid w:val="0061710B"/>
    <w:rsid w:val="0062758A"/>
    <w:rsid w:val="0063188E"/>
    <w:rsid w:val="006332A2"/>
    <w:rsid w:val="00634EFA"/>
    <w:rsid w:val="0063561C"/>
    <w:rsid w:val="00644CA4"/>
    <w:rsid w:val="00645C5B"/>
    <w:rsid w:val="006500A7"/>
    <w:rsid w:val="00651AB1"/>
    <w:rsid w:val="00652E9A"/>
    <w:rsid w:val="00656897"/>
    <w:rsid w:val="006651AD"/>
    <w:rsid w:val="006713D3"/>
    <w:rsid w:val="006718C0"/>
    <w:rsid w:val="00672C9E"/>
    <w:rsid w:val="006832D7"/>
    <w:rsid w:val="006834B7"/>
    <w:rsid w:val="00683761"/>
    <w:rsid w:val="0068547D"/>
    <w:rsid w:val="00685E21"/>
    <w:rsid w:val="00692F73"/>
    <w:rsid w:val="0069356A"/>
    <w:rsid w:val="006953A2"/>
    <w:rsid w:val="006962D0"/>
    <w:rsid w:val="006A044B"/>
    <w:rsid w:val="006A1FA3"/>
    <w:rsid w:val="006A4627"/>
    <w:rsid w:val="006B05D8"/>
    <w:rsid w:val="006B1A23"/>
    <w:rsid w:val="006B34B0"/>
    <w:rsid w:val="006C09F0"/>
    <w:rsid w:val="006D451E"/>
    <w:rsid w:val="006D6390"/>
    <w:rsid w:val="006D68BE"/>
    <w:rsid w:val="006F6435"/>
    <w:rsid w:val="006F7F0C"/>
    <w:rsid w:val="00702F97"/>
    <w:rsid w:val="00720520"/>
    <w:rsid w:val="0072280D"/>
    <w:rsid w:val="00723130"/>
    <w:rsid w:val="00727A4C"/>
    <w:rsid w:val="00742862"/>
    <w:rsid w:val="0075498C"/>
    <w:rsid w:val="0076503C"/>
    <w:rsid w:val="00766FB1"/>
    <w:rsid w:val="00770AB7"/>
    <w:rsid w:val="00781536"/>
    <w:rsid w:val="00782A76"/>
    <w:rsid w:val="00785058"/>
    <w:rsid w:val="00793DF2"/>
    <w:rsid w:val="00797419"/>
    <w:rsid w:val="007A2CBA"/>
    <w:rsid w:val="007C08CF"/>
    <w:rsid w:val="007C3600"/>
    <w:rsid w:val="007C5EA2"/>
    <w:rsid w:val="007C7656"/>
    <w:rsid w:val="007D64E4"/>
    <w:rsid w:val="007E0E37"/>
    <w:rsid w:val="007E42D4"/>
    <w:rsid w:val="007E6829"/>
    <w:rsid w:val="008018C1"/>
    <w:rsid w:val="0080239A"/>
    <w:rsid w:val="00802889"/>
    <w:rsid w:val="00805A00"/>
    <w:rsid w:val="00805B91"/>
    <w:rsid w:val="00806626"/>
    <w:rsid w:val="00807AF3"/>
    <w:rsid w:val="008111E0"/>
    <w:rsid w:val="00845143"/>
    <w:rsid w:val="00847C30"/>
    <w:rsid w:val="00847C4A"/>
    <w:rsid w:val="00850BA0"/>
    <w:rsid w:val="008536AF"/>
    <w:rsid w:val="00854097"/>
    <w:rsid w:val="008545CC"/>
    <w:rsid w:val="00871FB2"/>
    <w:rsid w:val="0087467E"/>
    <w:rsid w:val="00875FFA"/>
    <w:rsid w:val="00886BCD"/>
    <w:rsid w:val="008915A8"/>
    <w:rsid w:val="008B197E"/>
    <w:rsid w:val="008C5431"/>
    <w:rsid w:val="008C5519"/>
    <w:rsid w:val="008C6F15"/>
    <w:rsid w:val="008D25B9"/>
    <w:rsid w:val="008D58E2"/>
    <w:rsid w:val="008E093E"/>
    <w:rsid w:val="008E32B5"/>
    <w:rsid w:val="008F246C"/>
    <w:rsid w:val="008F2B0C"/>
    <w:rsid w:val="008F7A75"/>
    <w:rsid w:val="00901369"/>
    <w:rsid w:val="00923544"/>
    <w:rsid w:val="0092463E"/>
    <w:rsid w:val="00932B16"/>
    <w:rsid w:val="0093343E"/>
    <w:rsid w:val="00933993"/>
    <w:rsid w:val="00937E70"/>
    <w:rsid w:val="00945C69"/>
    <w:rsid w:val="00947AEA"/>
    <w:rsid w:val="00957FF8"/>
    <w:rsid w:val="00967D7A"/>
    <w:rsid w:val="00971019"/>
    <w:rsid w:val="009711BC"/>
    <w:rsid w:val="00984DAE"/>
    <w:rsid w:val="0098528F"/>
    <w:rsid w:val="009940C6"/>
    <w:rsid w:val="009A04CA"/>
    <w:rsid w:val="009A18DD"/>
    <w:rsid w:val="009B701B"/>
    <w:rsid w:val="009C12EE"/>
    <w:rsid w:val="009C508E"/>
    <w:rsid w:val="009C7629"/>
    <w:rsid w:val="009E6E31"/>
    <w:rsid w:val="009F334B"/>
    <w:rsid w:val="009F4F3C"/>
    <w:rsid w:val="009F50E3"/>
    <w:rsid w:val="00A005C1"/>
    <w:rsid w:val="00A03EA9"/>
    <w:rsid w:val="00A04F4B"/>
    <w:rsid w:val="00A105B5"/>
    <w:rsid w:val="00A1173A"/>
    <w:rsid w:val="00A1646E"/>
    <w:rsid w:val="00A20920"/>
    <w:rsid w:val="00A20B7A"/>
    <w:rsid w:val="00A2280F"/>
    <w:rsid w:val="00A23D39"/>
    <w:rsid w:val="00A245C0"/>
    <w:rsid w:val="00A2763B"/>
    <w:rsid w:val="00A327D2"/>
    <w:rsid w:val="00A35217"/>
    <w:rsid w:val="00A4088B"/>
    <w:rsid w:val="00A44946"/>
    <w:rsid w:val="00A45CF5"/>
    <w:rsid w:val="00A52483"/>
    <w:rsid w:val="00A5341A"/>
    <w:rsid w:val="00A60D5F"/>
    <w:rsid w:val="00A6573F"/>
    <w:rsid w:val="00A65FFC"/>
    <w:rsid w:val="00A66E61"/>
    <w:rsid w:val="00A70F2F"/>
    <w:rsid w:val="00A73E84"/>
    <w:rsid w:val="00A819C5"/>
    <w:rsid w:val="00A82AAE"/>
    <w:rsid w:val="00A836B4"/>
    <w:rsid w:val="00A85205"/>
    <w:rsid w:val="00A93485"/>
    <w:rsid w:val="00A93902"/>
    <w:rsid w:val="00AA363E"/>
    <w:rsid w:val="00AB671B"/>
    <w:rsid w:val="00AB6765"/>
    <w:rsid w:val="00AC3E18"/>
    <w:rsid w:val="00AE0464"/>
    <w:rsid w:val="00AE2664"/>
    <w:rsid w:val="00AF33DD"/>
    <w:rsid w:val="00AF3A4D"/>
    <w:rsid w:val="00AF4B6E"/>
    <w:rsid w:val="00B03D41"/>
    <w:rsid w:val="00B0784E"/>
    <w:rsid w:val="00B17185"/>
    <w:rsid w:val="00B2587C"/>
    <w:rsid w:val="00B402A6"/>
    <w:rsid w:val="00B41A61"/>
    <w:rsid w:val="00B45203"/>
    <w:rsid w:val="00B45E8C"/>
    <w:rsid w:val="00B46B08"/>
    <w:rsid w:val="00B5091F"/>
    <w:rsid w:val="00B536A4"/>
    <w:rsid w:val="00B5536B"/>
    <w:rsid w:val="00B60A90"/>
    <w:rsid w:val="00B678E6"/>
    <w:rsid w:val="00B708A7"/>
    <w:rsid w:val="00B80006"/>
    <w:rsid w:val="00B84044"/>
    <w:rsid w:val="00B85675"/>
    <w:rsid w:val="00B944BD"/>
    <w:rsid w:val="00B9574E"/>
    <w:rsid w:val="00BB1E19"/>
    <w:rsid w:val="00BB73E9"/>
    <w:rsid w:val="00BD1111"/>
    <w:rsid w:val="00BD242F"/>
    <w:rsid w:val="00BD257F"/>
    <w:rsid w:val="00BD2A9D"/>
    <w:rsid w:val="00BD772A"/>
    <w:rsid w:val="00BE2217"/>
    <w:rsid w:val="00BE3761"/>
    <w:rsid w:val="00BE4940"/>
    <w:rsid w:val="00BF2E2C"/>
    <w:rsid w:val="00BF3697"/>
    <w:rsid w:val="00BF36F0"/>
    <w:rsid w:val="00C02F48"/>
    <w:rsid w:val="00C056B4"/>
    <w:rsid w:val="00C12FBE"/>
    <w:rsid w:val="00C15484"/>
    <w:rsid w:val="00C237FA"/>
    <w:rsid w:val="00C31D77"/>
    <w:rsid w:val="00C34D02"/>
    <w:rsid w:val="00C4047D"/>
    <w:rsid w:val="00C41AF8"/>
    <w:rsid w:val="00C42A28"/>
    <w:rsid w:val="00C45184"/>
    <w:rsid w:val="00C501B2"/>
    <w:rsid w:val="00C52237"/>
    <w:rsid w:val="00C567BF"/>
    <w:rsid w:val="00C5736B"/>
    <w:rsid w:val="00C63661"/>
    <w:rsid w:val="00C648DD"/>
    <w:rsid w:val="00C812C6"/>
    <w:rsid w:val="00C849B5"/>
    <w:rsid w:val="00C87950"/>
    <w:rsid w:val="00C9295A"/>
    <w:rsid w:val="00C95AF2"/>
    <w:rsid w:val="00CB4002"/>
    <w:rsid w:val="00CB4646"/>
    <w:rsid w:val="00CD7EC6"/>
    <w:rsid w:val="00CE5A5F"/>
    <w:rsid w:val="00CF3020"/>
    <w:rsid w:val="00CF5D29"/>
    <w:rsid w:val="00CF6531"/>
    <w:rsid w:val="00CF7314"/>
    <w:rsid w:val="00D00C55"/>
    <w:rsid w:val="00D01F65"/>
    <w:rsid w:val="00D04E57"/>
    <w:rsid w:val="00D05160"/>
    <w:rsid w:val="00D07B61"/>
    <w:rsid w:val="00D107DB"/>
    <w:rsid w:val="00D2476C"/>
    <w:rsid w:val="00D321C5"/>
    <w:rsid w:val="00D3292B"/>
    <w:rsid w:val="00D34217"/>
    <w:rsid w:val="00D35BE5"/>
    <w:rsid w:val="00D43C98"/>
    <w:rsid w:val="00D47007"/>
    <w:rsid w:val="00D60CCE"/>
    <w:rsid w:val="00D62B52"/>
    <w:rsid w:val="00D631A9"/>
    <w:rsid w:val="00D66726"/>
    <w:rsid w:val="00D838C5"/>
    <w:rsid w:val="00D84857"/>
    <w:rsid w:val="00D874FB"/>
    <w:rsid w:val="00D92175"/>
    <w:rsid w:val="00DA2C3A"/>
    <w:rsid w:val="00DA3F6E"/>
    <w:rsid w:val="00DA70EA"/>
    <w:rsid w:val="00DB3AAF"/>
    <w:rsid w:val="00DD14BD"/>
    <w:rsid w:val="00DD543D"/>
    <w:rsid w:val="00DD7119"/>
    <w:rsid w:val="00DF38B2"/>
    <w:rsid w:val="00DF50B3"/>
    <w:rsid w:val="00DF780A"/>
    <w:rsid w:val="00E11179"/>
    <w:rsid w:val="00E13FEE"/>
    <w:rsid w:val="00E26518"/>
    <w:rsid w:val="00E31141"/>
    <w:rsid w:val="00E3178B"/>
    <w:rsid w:val="00E424C4"/>
    <w:rsid w:val="00E51D30"/>
    <w:rsid w:val="00E5268F"/>
    <w:rsid w:val="00E5439D"/>
    <w:rsid w:val="00E674E7"/>
    <w:rsid w:val="00E7195A"/>
    <w:rsid w:val="00E7314F"/>
    <w:rsid w:val="00E7509B"/>
    <w:rsid w:val="00E77AFC"/>
    <w:rsid w:val="00E81881"/>
    <w:rsid w:val="00E83EFB"/>
    <w:rsid w:val="00E94F84"/>
    <w:rsid w:val="00E96D94"/>
    <w:rsid w:val="00EA2636"/>
    <w:rsid w:val="00EB774A"/>
    <w:rsid w:val="00EC1F6A"/>
    <w:rsid w:val="00EC491B"/>
    <w:rsid w:val="00ED3BDD"/>
    <w:rsid w:val="00ED3D93"/>
    <w:rsid w:val="00ED567E"/>
    <w:rsid w:val="00EE3A36"/>
    <w:rsid w:val="00EE68DB"/>
    <w:rsid w:val="00EF02B2"/>
    <w:rsid w:val="00EF10BE"/>
    <w:rsid w:val="00EF2B77"/>
    <w:rsid w:val="00EF5B6B"/>
    <w:rsid w:val="00F07C1A"/>
    <w:rsid w:val="00F23C16"/>
    <w:rsid w:val="00F245E8"/>
    <w:rsid w:val="00F2607D"/>
    <w:rsid w:val="00F36136"/>
    <w:rsid w:val="00F36F7D"/>
    <w:rsid w:val="00F405DA"/>
    <w:rsid w:val="00F40AA6"/>
    <w:rsid w:val="00F466A6"/>
    <w:rsid w:val="00F466C1"/>
    <w:rsid w:val="00F50CFD"/>
    <w:rsid w:val="00F55381"/>
    <w:rsid w:val="00F5619A"/>
    <w:rsid w:val="00F70F81"/>
    <w:rsid w:val="00F82997"/>
    <w:rsid w:val="00F84123"/>
    <w:rsid w:val="00F867A8"/>
    <w:rsid w:val="00F96495"/>
    <w:rsid w:val="00FA07A3"/>
    <w:rsid w:val="00FA13AC"/>
    <w:rsid w:val="00FB3E88"/>
    <w:rsid w:val="00FC7C26"/>
    <w:rsid w:val="00FD07AE"/>
    <w:rsid w:val="00FD1304"/>
    <w:rsid w:val="00FD21B3"/>
    <w:rsid w:val="00FD6977"/>
    <w:rsid w:val="00FF7F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A964D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80"/>
      <w:jc w:val="both"/>
    </w:pPr>
    <w:rPr>
      <w:sz w:val="18"/>
    </w:rPr>
  </w:style>
  <w:style w:type="paragraph" w:styleId="Heading1">
    <w:name w:val="heading 1"/>
    <w:basedOn w:val="Normal"/>
    <w:next w:val="Normal"/>
    <w:qFormat/>
    <w:pPr>
      <w:keepNext/>
      <w:numPr>
        <w:numId w:val="1"/>
      </w:numPr>
      <w:spacing w:before="40" w:after="0"/>
      <w:jc w:val="left"/>
      <w:outlineLvl w:val="0"/>
    </w:pPr>
    <w:rPr>
      <w:b/>
      <w:kern w:val="28"/>
      <w:sz w:val="24"/>
    </w:rPr>
  </w:style>
  <w:style w:type="paragraph" w:styleId="Heading2">
    <w:name w:val="heading 2"/>
    <w:basedOn w:val="Heading1"/>
    <w:next w:val="Normal"/>
    <w:qFormat/>
    <w:pPr>
      <w:numPr>
        <w:ilvl w:val="1"/>
      </w:numPr>
      <w:outlineLvl w:val="1"/>
    </w:pPr>
  </w:style>
  <w:style w:type="paragraph" w:styleId="Heading3">
    <w:name w:val="heading 3"/>
    <w:basedOn w:val="Heading2"/>
    <w:next w:val="Normal"/>
    <w:qFormat/>
    <w:pPr>
      <w:numPr>
        <w:ilvl w:val="2"/>
      </w:numPr>
      <w:outlineLvl w:val="2"/>
    </w:pPr>
    <w:rPr>
      <w:b w:val="0"/>
      <w:i/>
      <w:sz w:val="22"/>
    </w:rPr>
  </w:style>
  <w:style w:type="paragraph" w:styleId="Heading4">
    <w:name w:val="heading 4"/>
    <w:basedOn w:val="Heading3"/>
    <w:next w:val="Normal"/>
    <w:qFormat/>
    <w:pPr>
      <w:numPr>
        <w:ilvl w:val="3"/>
      </w:numPr>
      <w:outlineLvl w:val="3"/>
    </w:pPr>
  </w:style>
  <w:style w:type="paragraph" w:styleId="Heading5">
    <w:name w:val="heading 5"/>
    <w:basedOn w:val="ListNumber3"/>
    <w:next w:val="Normal"/>
    <w:qFormat/>
    <w:pPr>
      <w:numPr>
        <w:ilvl w:val="4"/>
        <w:numId w:val="1"/>
      </w:numPr>
      <w:spacing w:before="40" w:after="0"/>
      <w:ind w:left="0" w:firstLine="0"/>
      <w:jc w:val="left"/>
      <w:outlineLvl w:val="4"/>
    </w:pPr>
    <w:rPr>
      <w:i/>
      <w:sz w:val="22"/>
    </w:rPr>
  </w:style>
  <w:style w:type="paragraph" w:styleId="Heading6">
    <w:name w:val="heading 6"/>
    <w:basedOn w:val="Normal"/>
    <w:next w:val="Normal"/>
    <w:qFormat/>
    <w:pPr>
      <w:numPr>
        <w:ilvl w:val="5"/>
        <w:numId w:val="1"/>
      </w:numPr>
      <w:spacing w:before="240" w:after="60"/>
      <w:outlineLvl w:val="5"/>
    </w:pPr>
    <w:rPr>
      <w:rFonts w:ascii="Arial" w:hAnsi="Arial"/>
      <w:i/>
      <w:sz w:val="22"/>
    </w:rPr>
  </w:style>
  <w:style w:type="paragraph" w:styleId="Heading7">
    <w:name w:val="heading 7"/>
    <w:basedOn w:val="Normal"/>
    <w:next w:val="Normal"/>
    <w:qFormat/>
    <w:pPr>
      <w:numPr>
        <w:ilvl w:val="6"/>
        <w:numId w:val="1"/>
      </w:numPr>
      <w:spacing w:before="240" w:after="60"/>
      <w:outlineLvl w:val="6"/>
    </w:pPr>
    <w:rPr>
      <w:rFonts w:ascii="Arial" w:hAnsi="Arial"/>
    </w:rPr>
  </w:style>
  <w:style w:type="paragraph" w:styleId="Heading8">
    <w:name w:val="heading 8"/>
    <w:basedOn w:val="Normal"/>
    <w:next w:val="Normal"/>
    <w:qFormat/>
    <w:pPr>
      <w:numPr>
        <w:ilvl w:val="7"/>
        <w:numId w:val="1"/>
      </w:numPr>
      <w:spacing w:before="240" w:after="60"/>
      <w:outlineLvl w:val="7"/>
    </w:pPr>
    <w:rPr>
      <w:rFonts w:ascii="Arial" w:hAnsi="Arial"/>
      <w:i/>
    </w:rPr>
  </w:style>
  <w:style w:type="paragraph" w:styleId="Heading9">
    <w:name w:val="heading 9"/>
    <w:basedOn w:val="Normal"/>
    <w:next w:val="Normal"/>
    <w:qFormat/>
    <w:pPr>
      <w:numPr>
        <w:ilvl w:val="8"/>
        <w:numId w:val="1"/>
      </w:numPr>
      <w:spacing w:before="240" w:after="60"/>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Pr>
      <w:rFonts w:ascii="Times New Roman" w:hAnsi="Times New Roman"/>
      <w:sz w:val="18"/>
      <w:vertAlign w:val="superscript"/>
    </w:rPr>
  </w:style>
  <w:style w:type="paragraph" w:customStyle="1" w:styleId="Author">
    <w:name w:val="Author"/>
    <w:basedOn w:val="Normal"/>
    <w:pPr>
      <w:jc w:val="center"/>
    </w:pPr>
    <w:rPr>
      <w:rFonts w:ascii="Helvetica" w:hAnsi="Helvetica"/>
      <w:sz w:val="24"/>
    </w:rPr>
  </w:style>
  <w:style w:type="paragraph" w:customStyle="1" w:styleId="Paper-Title">
    <w:name w:val="Paper-Title"/>
    <w:basedOn w:val="Normal"/>
    <w:pPr>
      <w:spacing w:after="120"/>
      <w:jc w:val="center"/>
    </w:pPr>
    <w:rPr>
      <w:rFonts w:ascii="Helvetica" w:hAnsi="Helvetica"/>
      <w:b/>
      <w:sz w:val="36"/>
    </w:rPr>
  </w:style>
  <w:style w:type="paragraph" w:customStyle="1" w:styleId="Affiliations">
    <w:name w:val="Affiliations"/>
    <w:basedOn w:val="Normal"/>
    <w:rsid w:val="00F5619A"/>
    <w:pPr>
      <w:spacing w:after="0"/>
      <w:jc w:val="center"/>
    </w:pPr>
    <w:rPr>
      <w:rFonts w:ascii="Helvetica" w:hAnsi="Helvetica"/>
      <w:sz w:val="20"/>
    </w:rPr>
  </w:style>
  <w:style w:type="paragraph" w:styleId="FootnoteText">
    <w:name w:val="footnote text"/>
    <w:basedOn w:val="Normal"/>
    <w:link w:val="FootnoteTextChar"/>
    <w:semiHidden/>
    <w:pPr>
      <w:ind w:left="144" w:hanging="144"/>
    </w:pPr>
  </w:style>
  <w:style w:type="paragraph" w:customStyle="1" w:styleId="Bullet">
    <w:name w:val="Bullet"/>
    <w:basedOn w:val="Normal"/>
    <w:pPr>
      <w:ind w:left="144" w:hanging="144"/>
    </w:pPr>
  </w:style>
  <w:style w:type="paragraph" w:styleId="Footer">
    <w:name w:val="footer"/>
    <w:basedOn w:val="Normal"/>
    <w:pPr>
      <w:tabs>
        <w:tab w:val="center" w:pos="4320"/>
        <w:tab w:val="right" w:pos="8640"/>
      </w:tabs>
    </w:pPr>
  </w:style>
  <w:style w:type="paragraph" w:customStyle="1" w:styleId="E-Mail">
    <w:name w:val="E-Mail"/>
    <w:basedOn w:val="Author"/>
    <w:pPr>
      <w:spacing w:after="60"/>
    </w:pPr>
  </w:style>
  <w:style w:type="paragraph" w:customStyle="1" w:styleId="Abstract">
    <w:name w:val="Abstract"/>
    <w:basedOn w:val="Heading1"/>
    <w:pPr>
      <w:numPr>
        <w:numId w:val="0"/>
      </w:numPr>
      <w:spacing w:before="0" w:after="120"/>
      <w:jc w:val="both"/>
      <w:outlineLvl w:val="9"/>
    </w:pPr>
    <w:rPr>
      <w:b w:val="0"/>
      <w:sz w:val="18"/>
    </w:rPr>
  </w:style>
  <w:style w:type="paragraph" w:styleId="ListNumber3">
    <w:name w:val="List Number 3"/>
    <w:basedOn w:val="Normal"/>
    <w:pPr>
      <w:ind w:left="1080" w:hanging="360"/>
    </w:pPr>
  </w:style>
  <w:style w:type="paragraph" w:customStyle="1" w:styleId="Captions">
    <w:name w:val="Captions"/>
    <w:basedOn w:val="Normal"/>
    <w:pPr>
      <w:framePr w:w="4680" w:h="2160" w:hRule="exact" w:hSpace="187" w:wrap="around" w:hAnchor="text" w:yAlign="bottom" w:anchorLock="1"/>
      <w:jc w:val="center"/>
    </w:pPr>
    <w:rPr>
      <w:b/>
    </w:rPr>
  </w:style>
  <w:style w:type="paragraph" w:customStyle="1" w:styleId="References">
    <w:name w:val="References"/>
    <w:basedOn w:val="Normal"/>
    <w:pPr>
      <w:numPr>
        <w:numId w:val="2"/>
      </w:numPr>
      <w:jc w:val="left"/>
    </w:pPr>
  </w:style>
  <w:style w:type="character" w:styleId="PageNumber">
    <w:name w:val="page number"/>
    <w:basedOn w:val="DefaultParagraphFont"/>
  </w:style>
  <w:style w:type="paragraph" w:styleId="BodyTextIndent">
    <w:name w:val="Body Text Indent"/>
    <w:basedOn w:val="Normal"/>
    <w:pPr>
      <w:spacing w:after="0"/>
      <w:ind w:firstLine="360"/>
    </w:pPr>
  </w:style>
  <w:style w:type="paragraph" w:styleId="DocumentMap">
    <w:name w:val="Document Map"/>
    <w:basedOn w:val="Normal"/>
    <w:semiHidden/>
    <w:pPr>
      <w:shd w:val="clear" w:color="auto" w:fill="000080"/>
    </w:pPr>
    <w:rPr>
      <w:rFonts w:ascii="Tahoma" w:hAnsi="Tahoma" w:cs="Tahoma"/>
    </w:rPr>
  </w:style>
  <w:style w:type="paragraph" w:styleId="Caption">
    <w:name w:val="caption"/>
    <w:basedOn w:val="Normal"/>
    <w:next w:val="Normal"/>
    <w:qFormat/>
    <w:pPr>
      <w:jc w:val="center"/>
    </w:pPr>
    <w:rPr>
      <w:rFonts w:cs="Miriam"/>
      <w:b/>
      <w:bCs/>
      <w:szCs w:val="18"/>
      <w:lang w:eastAsia="en-AU"/>
    </w:rPr>
  </w:style>
  <w:style w:type="paragraph" w:styleId="BodyText">
    <w:name w:val="Body Text"/>
    <w:basedOn w:val="Normal"/>
    <w:pPr>
      <w:framePr w:w="4680" w:h="2112" w:hRule="exact" w:hSpace="187" w:wrap="around" w:vAnchor="page" w:hAnchor="page" w:x="1155" w:y="12245" w:anchorLock="1"/>
      <w:spacing w:after="0"/>
    </w:pPr>
    <w:rPr>
      <w:sz w:val="16"/>
    </w:rPr>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character" w:styleId="FollowedHyperlink">
    <w:name w:val="FollowedHyperlink"/>
    <w:rsid w:val="0062758A"/>
    <w:rPr>
      <w:color w:val="800080"/>
      <w:u w:val="single"/>
    </w:rPr>
  </w:style>
  <w:style w:type="character" w:customStyle="1" w:styleId="WW8Num5z1">
    <w:name w:val="WW8Num5z1"/>
    <w:rsid w:val="00EE3A36"/>
    <w:rPr>
      <w:rFonts w:ascii="Courier New" w:hAnsi="Courier New" w:cs="Courier New"/>
    </w:rPr>
  </w:style>
  <w:style w:type="paragraph" w:styleId="ListParagraph">
    <w:name w:val="List Paragraph"/>
    <w:basedOn w:val="Normal"/>
    <w:uiPriority w:val="34"/>
    <w:qFormat/>
    <w:rsid w:val="00452891"/>
    <w:pPr>
      <w:ind w:left="720"/>
      <w:contextualSpacing/>
    </w:pPr>
  </w:style>
  <w:style w:type="character" w:customStyle="1" w:styleId="apple-converted-space">
    <w:name w:val="apple-converted-space"/>
    <w:basedOn w:val="DefaultParagraphFont"/>
    <w:rsid w:val="00845143"/>
  </w:style>
  <w:style w:type="paragraph" w:styleId="BalloonText">
    <w:name w:val="Balloon Text"/>
    <w:basedOn w:val="Normal"/>
    <w:link w:val="BalloonTextChar"/>
    <w:rsid w:val="00A73E84"/>
    <w:pPr>
      <w:spacing w:after="0"/>
    </w:pPr>
    <w:rPr>
      <w:rFonts w:ascii="Lucida Grande" w:hAnsi="Lucida Grande" w:cs="Lucida Grande"/>
      <w:szCs w:val="18"/>
    </w:rPr>
  </w:style>
  <w:style w:type="character" w:customStyle="1" w:styleId="BalloonTextChar">
    <w:name w:val="Balloon Text Char"/>
    <w:basedOn w:val="DefaultParagraphFont"/>
    <w:link w:val="BalloonText"/>
    <w:rsid w:val="00A73E84"/>
    <w:rPr>
      <w:rFonts w:ascii="Lucida Grande" w:hAnsi="Lucida Grande" w:cs="Lucida Grande"/>
      <w:sz w:val="18"/>
      <w:szCs w:val="18"/>
    </w:rPr>
  </w:style>
  <w:style w:type="character" w:styleId="Emphasis">
    <w:name w:val="Emphasis"/>
    <w:basedOn w:val="DefaultParagraphFont"/>
    <w:uiPriority w:val="20"/>
    <w:qFormat/>
    <w:rsid w:val="00EF10BE"/>
    <w:rPr>
      <w:i/>
      <w:iCs/>
    </w:rPr>
  </w:style>
  <w:style w:type="table" w:styleId="TableGrid">
    <w:name w:val="Table Grid"/>
    <w:basedOn w:val="TableNormal"/>
    <w:rsid w:val="00507F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l">
    <w:name w:val="il"/>
    <w:basedOn w:val="DefaultParagraphFont"/>
    <w:rsid w:val="00A45CF5"/>
  </w:style>
  <w:style w:type="character" w:styleId="CommentReference">
    <w:name w:val="annotation reference"/>
    <w:basedOn w:val="DefaultParagraphFont"/>
    <w:semiHidden/>
    <w:unhideWhenUsed/>
    <w:rsid w:val="00E13FEE"/>
    <w:rPr>
      <w:sz w:val="16"/>
      <w:szCs w:val="16"/>
    </w:rPr>
  </w:style>
  <w:style w:type="paragraph" w:styleId="CommentText">
    <w:name w:val="annotation text"/>
    <w:basedOn w:val="Normal"/>
    <w:link w:val="CommentTextChar"/>
    <w:semiHidden/>
    <w:unhideWhenUsed/>
    <w:rsid w:val="00E13FEE"/>
    <w:rPr>
      <w:sz w:val="20"/>
    </w:rPr>
  </w:style>
  <w:style w:type="character" w:customStyle="1" w:styleId="CommentTextChar">
    <w:name w:val="Comment Text Char"/>
    <w:basedOn w:val="DefaultParagraphFont"/>
    <w:link w:val="CommentText"/>
    <w:semiHidden/>
    <w:rsid w:val="00E13FEE"/>
  </w:style>
  <w:style w:type="paragraph" w:styleId="CommentSubject">
    <w:name w:val="annotation subject"/>
    <w:basedOn w:val="CommentText"/>
    <w:next w:val="CommentText"/>
    <w:link w:val="CommentSubjectChar"/>
    <w:semiHidden/>
    <w:unhideWhenUsed/>
    <w:rsid w:val="00E13FEE"/>
    <w:rPr>
      <w:b/>
      <w:bCs/>
    </w:rPr>
  </w:style>
  <w:style w:type="character" w:customStyle="1" w:styleId="CommentSubjectChar">
    <w:name w:val="Comment Subject Char"/>
    <w:basedOn w:val="CommentTextChar"/>
    <w:link w:val="CommentSubject"/>
    <w:semiHidden/>
    <w:rsid w:val="00E13FEE"/>
    <w:rPr>
      <w:b/>
      <w:bCs/>
    </w:rPr>
  </w:style>
  <w:style w:type="paragraph" w:styleId="Revision">
    <w:name w:val="Revision"/>
    <w:hidden/>
    <w:uiPriority w:val="99"/>
    <w:semiHidden/>
    <w:rsid w:val="00BF2E2C"/>
    <w:rPr>
      <w:sz w:val="18"/>
    </w:rPr>
  </w:style>
  <w:style w:type="character" w:customStyle="1" w:styleId="WW8Num3z2">
    <w:name w:val="WW8Num3z2"/>
    <w:rsid w:val="00573E63"/>
    <w:rPr>
      <w:rFonts w:ascii="Wingdings" w:hAnsi="Wingdings" w:cs="Wingdings"/>
    </w:rPr>
  </w:style>
  <w:style w:type="paragraph" w:customStyle="1" w:styleId="papertitle">
    <w:name w:val="paper title"/>
    <w:rsid w:val="00573E63"/>
    <w:pPr>
      <w:suppressAutoHyphens/>
      <w:spacing w:after="120"/>
      <w:jc w:val="center"/>
    </w:pPr>
    <w:rPr>
      <w:rFonts w:eastAsia="MS Mincho"/>
      <w:kern w:val="1"/>
      <w:sz w:val="48"/>
      <w:szCs w:val="48"/>
      <w:lang w:eastAsia="ar-SA"/>
    </w:rPr>
  </w:style>
  <w:style w:type="character" w:customStyle="1" w:styleId="WW8Num3z1">
    <w:name w:val="WW8Num3z1"/>
    <w:rsid w:val="00573E63"/>
    <w:rPr>
      <w:rFonts w:ascii="Courier New" w:hAnsi="Courier New" w:cs="Courier New"/>
    </w:rPr>
  </w:style>
  <w:style w:type="paragraph" w:customStyle="1" w:styleId="Affiliation">
    <w:name w:val="Affiliation"/>
    <w:rsid w:val="00573E63"/>
    <w:pPr>
      <w:suppressAutoHyphens/>
      <w:jc w:val="center"/>
    </w:pPr>
    <w:rPr>
      <w:rFonts w:eastAsia="SimSun"/>
      <w:kern w:val="1"/>
      <w:lang w:eastAsia="ar-SA"/>
    </w:rPr>
  </w:style>
  <w:style w:type="paragraph" w:styleId="NoSpacing">
    <w:name w:val="No Spacing"/>
    <w:uiPriority w:val="1"/>
    <w:qFormat/>
    <w:rsid w:val="00573E63"/>
    <w:pPr>
      <w:suppressAutoHyphens/>
      <w:jc w:val="center"/>
    </w:pPr>
    <w:rPr>
      <w:rFonts w:eastAsia="SimSun"/>
      <w:kern w:val="1"/>
      <w:lang w:eastAsia="ar-SA"/>
    </w:rPr>
  </w:style>
  <w:style w:type="character" w:customStyle="1" w:styleId="FootnoteTextChar">
    <w:name w:val="Footnote Text Char"/>
    <w:link w:val="FootnoteText"/>
    <w:semiHidden/>
    <w:rsid w:val="00080EAD"/>
    <w:rPr>
      <w:sz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80"/>
      <w:jc w:val="both"/>
    </w:pPr>
    <w:rPr>
      <w:sz w:val="18"/>
    </w:rPr>
  </w:style>
  <w:style w:type="paragraph" w:styleId="Heading1">
    <w:name w:val="heading 1"/>
    <w:basedOn w:val="Normal"/>
    <w:next w:val="Normal"/>
    <w:qFormat/>
    <w:pPr>
      <w:keepNext/>
      <w:numPr>
        <w:numId w:val="1"/>
      </w:numPr>
      <w:spacing w:before="40" w:after="0"/>
      <w:jc w:val="left"/>
      <w:outlineLvl w:val="0"/>
    </w:pPr>
    <w:rPr>
      <w:b/>
      <w:kern w:val="28"/>
      <w:sz w:val="24"/>
    </w:rPr>
  </w:style>
  <w:style w:type="paragraph" w:styleId="Heading2">
    <w:name w:val="heading 2"/>
    <w:basedOn w:val="Heading1"/>
    <w:next w:val="Normal"/>
    <w:qFormat/>
    <w:pPr>
      <w:numPr>
        <w:ilvl w:val="1"/>
      </w:numPr>
      <w:outlineLvl w:val="1"/>
    </w:pPr>
  </w:style>
  <w:style w:type="paragraph" w:styleId="Heading3">
    <w:name w:val="heading 3"/>
    <w:basedOn w:val="Heading2"/>
    <w:next w:val="Normal"/>
    <w:qFormat/>
    <w:pPr>
      <w:numPr>
        <w:ilvl w:val="2"/>
      </w:numPr>
      <w:outlineLvl w:val="2"/>
    </w:pPr>
    <w:rPr>
      <w:b w:val="0"/>
      <w:i/>
      <w:sz w:val="22"/>
    </w:rPr>
  </w:style>
  <w:style w:type="paragraph" w:styleId="Heading4">
    <w:name w:val="heading 4"/>
    <w:basedOn w:val="Heading3"/>
    <w:next w:val="Normal"/>
    <w:qFormat/>
    <w:pPr>
      <w:numPr>
        <w:ilvl w:val="3"/>
      </w:numPr>
      <w:outlineLvl w:val="3"/>
    </w:pPr>
  </w:style>
  <w:style w:type="paragraph" w:styleId="Heading5">
    <w:name w:val="heading 5"/>
    <w:basedOn w:val="ListNumber3"/>
    <w:next w:val="Normal"/>
    <w:qFormat/>
    <w:pPr>
      <w:numPr>
        <w:ilvl w:val="4"/>
        <w:numId w:val="1"/>
      </w:numPr>
      <w:spacing w:before="40" w:after="0"/>
      <w:ind w:left="0" w:firstLine="0"/>
      <w:jc w:val="left"/>
      <w:outlineLvl w:val="4"/>
    </w:pPr>
    <w:rPr>
      <w:i/>
      <w:sz w:val="22"/>
    </w:rPr>
  </w:style>
  <w:style w:type="paragraph" w:styleId="Heading6">
    <w:name w:val="heading 6"/>
    <w:basedOn w:val="Normal"/>
    <w:next w:val="Normal"/>
    <w:qFormat/>
    <w:pPr>
      <w:numPr>
        <w:ilvl w:val="5"/>
        <w:numId w:val="1"/>
      </w:numPr>
      <w:spacing w:before="240" w:after="60"/>
      <w:outlineLvl w:val="5"/>
    </w:pPr>
    <w:rPr>
      <w:rFonts w:ascii="Arial" w:hAnsi="Arial"/>
      <w:i/>
      <w:sz w:val="22"/>
    </w:rPr>
  </w:style>
  <w:style w:type="paragraph" w:styleId="Heading7">
    <w:name w:val="heading 7"/>
    <w:basedOn w:val="Normal"/>
    <w:next w:val="Normal"/>
    <w:qFormat/>
    <w:pPr>
      <w:numPr>
        <w:ilvl w:val="6"/>
        <w:numId w:val="1"/>
      </w:numPr>
      <w:spacing w:before="240" w:after="60"/>
      <w:outlineLvl w:val="6"/>
    </w:pPr>
    <w:rPr>
      <w:rFonts w:ascii="Arial" w:hAnsi="Arial"/>
    </w:rPr>
  </w:style>
  <w:style w:type="paragraph" w:styleId="Heading8">
    <w:name w:val="heading 8"/>
    <w:basedOn w:val="Normal"/>
    <w:next w:val="Normal"/>
    <w:qFormat/>
    <w:pPr>
      <w:numPr>
        <w:ilvl w:val="7"/>
        <w:numId w:val="1"/>
      </w:numPr>
      <w:spacing w:before="240" w:after="60"/>
      <w:outlineLvl w:val="7"/>
    </w:pPr>
    <w:rPr>
      <w:rFonts w:ascii="Arial" w:hAnsi="Arial"/>
      <w:i/>
    </w:rPr>
  </w:style>
  <w:style w:type="paragraph" w:styleId="Heading9">
    <w:name w:val="heading 9"/>
    <w:basedOn w:val="Normal"/>
    <w:next w:val="Normal"/>
    <w:qFormat/>
    <w:pPr>
      <w:numPr>
        <w:ilvl w:val="8"/>
        <w:numId w:val="1"/>
      </w:numPr>
      <w:spacing w:before="240" w:after="60"/>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Pr>
      <w:rFonts w:ascii="Times New Roman" w:hAnsi="Times New Roman"/>
      <w:sz w:val="18"/>
      <w:vertAlign w:val="superscript"/>
    </w:rPr>
  </w:style>
  <w:style w:type="paragraph" w:customStyle="1" w:styleId="Author">
    <w:name w:val="Author"/>
    <w:basedOn w:val="Normal"/>
    <w:pPr>
      <w:jc w:val="center"/>
    </w:pPr>
    <w:rPr>
      <w:rFonts w:ascii="Helvetica" w:hAnsi="Helvetica"/>
      <w:sz w:val="24"/>
    </w:rPr>
  </w:style>
  <w:style w:type="paragraph" w:customStyle="1" w:styleId="Paper-Title">
    <w:name w:val="Paper-Title"/>
    <w:basedOn w:val="Normal"/>
    <w:pPr>
      <w:spacing w:after="120"/>
      <w:jc w:val="center"/>
    </w:pPr>
    <w:rPr>
      <w:rFonts w:ascii="Helvetica" w:hAnsi="Helvetica"/>
      <w:b/>
      <w:sz w:val="36"/>
    </w:rPr>
  </w:style>
  <w:style w:type="paragraph" w:customStyle="1" w:styleId="Affiliations">
    <w:name w:val="Affiliations"/>
    <w:basedOn w:val="Normal"/>
    <w:rsid w:val="00F5619A"/>
    <w:pPr>
      <w:spacing w:after="0"/>
      <w:jc w:val="center"/>
    </w:pPr>
    <w:rPr>
      <w:rFonts w:ascii="Helvetica" w:hAnsi="Helvetica"/>
      <w:sz w:val="20"/>
    </w:rPr>
  </w:style>
  <w:style w:type="paragraph" w:styleId="FootnoteText">
    <w:name w:val="footnote text"/>
    <w:basedOn w:val="Normal"/>
    <w:link w:val="FootnoteTextChar"/>
    <w:semiHidden/>
    <w:pPr>
      <w:ind w:left="144" w:hanging="144"/>
    </w:pPr>
  </w:style>
  <w:style w:type="paragraph" w:customStyle="1" w:styleId="Bullet">
    <w:name w:val="Bullet"/>
    <w:basedOn w:val="Normal"/>
    <w:pPr>
      <w:ind w:left="144" w:hanging="144"/>
    </w:pPr>
  </w:style>
  <w:style w:type="paragraph" w:styleId="Footer">
    <w:name w:val="footer"/>
    <w:basedOn w:val="Normal"/>
    <w:pPr>
      <w:tabs>
        <w:tab w:val="center" w:pos="4320"/>
        <w:tab w:val="right" w:pos="8640"/>
      </w:tabs>
    </w:pPr>
  </w:style>
  <w:style w:type="paragraph" w:customStyle="1" w:styleId="E-Mail">
    <w:name w:val="E-Mail"/>
    <w:basedOn w:val="Author"/>
    <w:pPr>
      <w:spacing w:after="60"/>
    </w:pPr>
  </w:style>
  <w:style w:type="paragraph" w:customStyle="1" w:styleId="Abstract">
    <w:name w:val="Abstract"/>
    <w:basedOn w:val="Heading1"/>
    <w:pPr>
      <w:numPr>
        <w:numId w:val="0"/>
      </w:numPr>
      <w:spacing w:before="0" w:after="120"/>
      <w:jc w:val="both"/>
      <w:outlineLvl w:val="9"/>
    </w:pPr>
    <w:rPr>
      <w:b w:val="0"/>
      <w:sz w:val="18"/>
    </w:rPr>
  </w:style>
  <w:style w:type="paragraph" w:styleId="ListNumber3">
    <w:name w:val="List Number 3"/>
    <w:basedOn w:val="Normal"/>
    <w:pPr>
      <w:ind w:left="1080" w:hanging="360"/>
    </w:pPr>
  </w:style>
  <w:style w:type="paragraph" w:customStyle="1" w:styleId="Captions">
    <w:name w:val="Captions"/>
    <w:basedOn w:val="Normal"/>
    <w:pPr>
      <w:framePr w:w="4680" w:h="2160" w:hRule="exact" w:hSpace="187" w:wrap="around" w:hAnchor="text" w:yAlign="bottom" w:anchorLock="1"/>
      <w:jc w:val="center"/>
    </w:pPr>
    <w:rPr>
      <w:b/>
    </w:rPr>
  </w:style>
  <w:style w:type="paragraph" w:customStyle="1" w:styleId="References">
    <w:name w:val="References"/>
    <w:basedOn w:val="Normal"/>
    <w:pPr>
      <w:numPr>
        <w:numId w:val="2"/>
      </w:numPr>
      <w:jc w:val="left"/>
    </w:pPr>
  </w:style>
  <w:style w:type="character" w:styleId="PageNumber">
    <w:name w:val="page number"/>
    <w:basedOn w:val="DefaultParagraphFont"/>
  </w:style>
  <w:style w:type="paragraph" w:styleId="BodyTextIndent">
    <w:name w:val="Body Text Indent"/>
    <w:basedOn w:val="Normal"/>
    <w:pPr>
      <w:spacing w:after="0"/>
      <w:ind w:firstLine="360"/>
    </w:pPr>
  </w:style>
  <w:style w:type="paragraph" w:styleId="DocumentMap">
    <w:name w:val="Document Map"/>
    <w:basedOn w:val="Normal"/>
    <w:semiHidden/>
    <w:pPr>
      <w:shd w:val="clear" w:color="auto" w:fill="000080"/>
    </w:pPr>
    <w:rPr>
      <w:rFonts w:ascii="Tahoma" w:hAnsi="Tahoma" w:cs="Tahoma"/>
    </w:rPr>
  </w:style>
  <w:style w:type="paragraph" w:styleId="Caption">
    <w:name w:val="caption"/>
    <w:basedOn w:val="Normal"/>
    <w:next w:val="Normal"/>
    <w:qFormat/>
    <w:pPr>
      <w:jc w:val="center"/>
    </w:pPr>
    <w:rPr>
      <w:rFonts w:cs="Miriam"/>
      <w:b/>
      <w:bCs/>
      <w:szCs w:val="18"/>
      <w:lang w:eastAsia="en-AU"/>
    </w:rPr>
  </w:style>
  <w:style w:type="paragraph" w:styleId="BodyText">
    <w:name w:val="Body Text"/>
    <w:basedOn w:val="Normal"/>
    <w:pPr>
      <w:framePr w:w="4680" w:h="2112" w:hRule="exact" w:hSpace="187" w:wrap="around" w:vAnchor="page" w:hAnchor="page" w:x="1155" w:y="12245" w:anchorLock="1"/>
      <w:spacing w:after="0"/>
    </w:pPr>
    <w:rPr>
      <w:sz w:val="16"/>
    </w:rPr>
  </w:style>
  <w:style w:type="character" w:styleId="Hyperlink">
    <w:name w:val="Hyperlink"/>
    <w:rPr>
      <w:color w:val="0000FF"/>
      <w:u w:val="single"/>
    </w:rPr>
  </w:style>
  <w:style w:type="paragraph" w:styleId="Header">
    <w:name w:val="header"/>
    <w:basedOn w:val="Normal"/>
    <w:pPr>
      <w:tabs>
        <w:tab w:val="center" w:pos="4320"/>
        <w:tab w:val="right" w:pos="8640"/>
      </w:tabs>
    </w:pPr>
  </w:style>
  <w:style w:type="character" w:styleId="FollowedHyperlink">
    <w:name w:val="FollowedHyperlink"/>
    <w:rsid w:val="0062758A"/>
    <w:rPr>
      <w:color w:val="800080"/>
      <w:u w:val="single"/>
    </w:rPr>
  </w:style>
  <w:style w:type="character" w:customStyle="1" w:styleId="WW8Num5z1">
    <w:name w:val="WW8Num5z1"/>
    <w:rsid w:val="00EE3A36"/>
    <w:rPr>
      <w:rFonts w:ascii="Courier New" w:hAnsi="Courier New" w:cs="Courier New"/>
    </w:rPr>
  </w:style>
  <w:style w:type="paragraph" w:styleId="ListParagraph">
    <w:name w:val="List Paragraph"/>
    <w:basedOn w:val="Normal"/>
    <w:uiPriority w:val="34"/>
    <w:qFormat/>
    <w:rsid w:val="00452891"/>
    <w:pPr>
      <w:ind w:left="720"/>
      <w:contextualSpacing/>
    </w:pPr>
  </w:style>
  <w:style w:type="character" w:customStyle="1" w:styleId="apple-converted-space">
    <w:name w:val="apple-converted-space"/>
    <w:basedOn w:val="DefaultParagraphFont"/>
    <w:rsid w:val="00845143"/>
  </w:style>
  <w:style w:type="paragraph" w:styleId="BalloonText">
    <w:name w:val="Balloon Text"/>
    <w:basedOn w:val="Normal"/>
    <w:link w:val="BalloonTextChar"/>
    <w:rsid w:val="00A73E84"/>
    <w:pPr>
      <w:spacing w:after="0"/>
    </w:pPr>
    <w:rPr>
      <w:rFonts w:ascii="Lucida Grande" w:hAnsi="Lucida Grande" w:cs="Lucida Grande"/>
      <w:szCs w:val="18"/>
    </w:rPr>
  </w:style>
  <w:style w:type="character" w:customStyle="1" w:styleId="BalloonTextChar">
    <w:name w:val="Balloon Text Char"/>
    <w:basedOn w:val="DefaultParagraphFont"/>
    <w:link w:val="BalloonText"/>
    <w:rsid w:val="00A73E84"/>
    <w:rPr>
      <w:rFonts w:ascii="Lucida Grande" w:hAnsi="Lucida Grande" w:cs="Lucida Grande"/>
      <w:sz w:val="18"/>
      <w:szCs w:val="18"/>
    </w:rPr>
  </w:style>
  <w:style w:type="character" w:styleId="Emphasis">
    <w:name w:val="Emphasis"/>
    <w:basedOn w:val="DefaultParagraphFont"/>
    <w:uiPriority w:val="20"/>
    <w:qFormat/>
    <w:rsid w:val="00EF10BE"/>
    <w:rPr>
      <w:i/>
      <w:iCs/>
    </w:rPr>
  </w:style>
  <w:style w:type="table" w:styleId="TableGrid">
    <w:name w:val="Table Grid"/>
    <w:basedOn w:val="TableNormal"/>
    <w:rsid w:val="00507F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l">
    <w:name w:val="il"/>
    <w:basedOn w:val="DefaultParagraphFont"/>
    <w:rsid w:val="00A45CF5"/>
  </w:style>
  <w:style w:type="character" w:styleId="CommentReference">
    <w:name w:val="annotation reference"/>
    <w:basedOn w:val="DefaultParagraphFont"/>
    <w:semiHidden/>
    <w:unhideWhenUsed/>
    <w:rsid w:val="00E13FEE"/>
    <w:rPr>
      <w:sz w:val="16"/>
      <w:szCs w:val="16"/>
    </w:rPr>
  </w:style>
  <w:style w:type="paragraph" w:styleId="CommentText">
    <w:name w:val="annotation text"/>
    <w:basedOn w:val="Normal"/>
    <w:link w:val="CommentTextChar"/>
    <w:semiHidden/>
    <w:unhideWhenUsed/>
    <w:rsid w:val="00E13FEE"/>
    <w:rPr>
      <w:sz w:val="20"/>
    </w:rPr>
  </w:style>
  <w:style w:type="character" w:customStyle="1" w:styleId="CommentTextChar">
    <w:name w:val="Comment Text Char"/>
    <w:basedOn w:val="DefaultParagraphFont"/>
    <w:link w:val="CommentText"/>
    <w:semiHidden/>
    <w:rsid w:val="00E13FEE"/>
  </w:style>
  <w:style w:type="paragraph" w:styleId="CommentSubject">
    <w:name w:val="annotation subject"/>
    <w:basedOn w:val="CommentText"/>
    <w:next w:val="CommentText"/>
    <w:link w:val="CommentSubjectChar"/>
    <w:semiHidden/>
    <w:unhideWhenUsed/>
    <w:rsid w:val="00E13FEE"/>
    <w:rPr>
      <w:b/>
      <w:bCs/>
    </w:rPr>
  </w:style>
  <w:style w:type="character" w:customStyle="1" w:styleId="CommentSubjectChar">
    <w:name w:val="Comment Subject Char"/>
    <w:basedOn w:val="CommentTextChar"/>
    <w:link w:val="CommentSubject"/>
    <w:semiHidden/>
    <w:rsid w:val="00E13FEE"/>
    <w:rPr>
      <w:b/>
      <w:bCs/>
    </w:rPr>
  </w:style>
  <w:style w:type="paragraph" w:styleId="Revision">
    <w:name w:val="Revision"/>
    <w:hidden/>
    <w:uiPriority w:val="99"/>
    <w:semiHidden/>
    <w:rsid w:val="00BF2E2C"/>
    <w:rPr>
      <w:sz w:val="18"/>
    </w:rPr>
  </w:style>
  <w:style w:type="character" w:customStyle="1" w:styleId="WW8Num3z2">
    <w:name w:val="WW8Num3z2"/>
    <w:rsid w:val="00573E63"/>
    <w:rPr>
      <w:rFonts w:ascii="Wingdings" w:hAnsi="Wingdings" w:cs="Wingdings"/>
    </w:rPr>
  </w:style>
  <w:style w:type="paragraph" w:customStyle="1" w:styleId="papertitle">
    <w:name w:val="paper title"/>
    <w:rsid w:val="00573E63"/>
    <w:pPr>
      <w:suppressAutoHyphens/>
      <w:spacing w:after="120"/>
      <w:jc w:val="center"/>
    </w:pPr>
    <w:rPr>
      <w:rFonts w:eastAsia="MS Mincho"/>
      <w:kern w:val="1"/>
      <w:sz w:val="48"/>
      <w:szCs w:val="48"/>
      <w:lang w:eastAsia="ar-SA"/>
    </w:rPr>
  </w:style>
  <w:style w:type="character" w:customStyle="1" w:styleId="WW8Num3z1">
    <w:name w:val="WW8Num3z1"/>
    <w:rsid w:val="00573E63"/>
    <w:rPr>
      <w:rFonts w:ascii="Courier New" w:hAnsi="Courier New" w:cs="Courier New"/>
    </w:rPr>
  </w:style>
  <w:style w:type="paragraph" w:customStyle="1" w:styleId="Affiliation">
    <w:name w:val="Affiliation"/>
    <w:rsid w:val="00573E63"/>
    <w:pPr>
      <w:suppressAutoHyphens/>
      <w:jc w:val="center"/>
    </w:pPr>
    <w:rPr>
      <w:rFonts w:eastAsia="SimSun"/>
      <w:kern w:val="1"/>
      <w:lang w:eastAsia="ar-SA"/>
    </w:rPr>
  </w:style>
  <w:style w:type="paragraph" w:styleId="NoSpacing">
    <w:name w:val="No Spacing"/>
    <w:uiPriority w:val="1"/>
    <w:qFormat/>
    <w:rsid w:val="00573E63"/>
    <w:pPr>
      <w:suppressAutoHyphens/>
      <w:jc w:val="center"/>
    </w:pPr>
    <w:rPr>
      <w:rFonts w:eastAsia="SimSun"/>
      <w:kern w:val="1"/>
      <w:lang w:eastAsia="ar-SA"/>
    </w:rPr>
  </w:style>
  <w:style w:type="character" w:customStyle="1" w:styleId="FootnoteTextChar">
    <w:name w:val="Footnote Text Char"/>
    <w:link w:val="FootnoteText"/>
    <w:semiHidden/>
    <w:rsid w:val="00080EAD"/>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2660876">
      <w:bodyDiv w:val="1"/>
      <w:marLeft w:val="0"/>
      <w:marRight w:val="0"/>
      <w:marTop w:val="0"/>
      <w:marBottom w:val="0"/>
      <w:divBdr>
        <w:top w:val="none" w:sz="0" w:space="0" w:color="auto"/>
        <w:left w:val="none" w:sz="0" w:space="0" w:color="auto"/>
        <w:bottom w:val="none" w:sz="0" w:space="0" w:color="auto"/>
        <w:right w:val="none" w:sz="0" w:space="0" w:color="auto"/>
      </w:divBdr>
      <w:divsChild>
        <w:div w:id="2029406337">
          <w:marLeft w:val="0"/>
          <w:marRight w:val="0"/>
          <w:marTop w:val="0"/>
          <w:marBottom w:val="0"/>
          <w:divBdr>
            <w:top w:val="none" w:sz="0" w:space="0" w:color="auto"/>
            <w:left w:val="none" w:sz="0" w:space="0" w:color="auto"/>
            <w:bottom w:val="none" w:sz="0" w:space="0" w:color="auto"/>
            <w:right w:val="none" w:sz="0" w:space="0" w:color="auto"/>
          </w:divBdr>
        </w:div>
        <w:div w:id="421494586">
          <w:marLeft w:val="0"/>
          <w:marRight w:val="0"/>
          <w:marTop w:val="0"/>
          <w:marBottom w:val="0"/>
          <w:divBdr>
            <w:top w:val="none" w:sz="0" w:space="0" w:color="auto"/>
            <w:left w:val="none" w:sz="0" w:space="0" w:color="auto"/>
            <w:bottom w:val="none" w:sz="0" w:space="0" w:color="auto"/>
            <w:right w:val="none" w:sz="0" w:space="0" w:color="auto"/>
          </w:divBdr>
        </w:div>
        <w:div w:id="292516996">
          <w:marLeft w:val="0"/>
          <w:marRight w:val="0"/>
          <w:marTop w:val="0"/>
          <w:marBottom w:val="0"/>
          <w:divBdr>
            <w:top w:val="none" w:sz="0" w:space="0" w:color="auto"/>
            <w:left w:val="none" w:sz="0" w:space="0" w:color="auto"/>
            <w:bottom w:val="none" w:sz="0" w:space="0" w:color="auto"/>
            <w:right w:val="none" w:sz="0" w:space="0" w:color="auto"/>
          </w:divBdr>
        </w:div>
        <w:div w:id="287467768">
          <w:marLeft w:val="0"/>
          <w:marRight w:val="0"/>
          <w:marTop w:val="0"/>
          <w:marBottom w:val="0"/>
          <w:divBdr>
            <w:top w:val="none" w:sz="0" w:space="0" w:color="auto"/>
            <w:left w:val="none" w:sz="0" w:space="0" w:color="auto"/>
            <w:bottom w:val="none" w:sz="0" w:space="0" w:color="auto"/>
            <w:right w:val="none" w:sz="0" w:space="0" w:color="auto"/>
          </w:divBdr>
        </w:div>
      </w:divsChild>
    </w:div>
    <w:div w:id="381096754">
      <w:bodyDiv w:val="1"/>
      <w:marLeft w:val="0"/>
      <w:marRight w:val="0"/>
      <w:marTop w:val="0"/>
      <w:marBottom w:val="0"/>
      <w:divBdr>
        <w:top w:val="none" w:sz="0" w:space="0" w:color="auto"/>
        <w:left w:val="none" w:sz="0" w:space="0" w:color="auto"/>
        <w:bottom w:val="none" w:sz="0" w:space="0" w:color="auto"/>
        <w:right w:val="none" w:sz="0" w:space="0" w:color="auto"/>
      </w:divBdr>
    </w:div>
    <w:div w:id="540018324">
      <w:bodyDiv w:val="1"/>
      <w:marLeft w:val="0"/>
      <w:marRight w:val="0"/>
      <w:marTop w:val="0"/>
      <w:marBottom w:val="0"/>
      <w:divBdr>
        <w:top w:val="none" w:sz="0" w:space="0" w:color="auto"/>
        <w:left w:val="none" w:sz="0" w:space="0" w:color="auto"/>
        <w:bottom w:val="none" w:sz="0" w:space="0" w:color="auto"/>
        <w:right w:val="none" w:sz="0" w:space="0" w:color="auto"/>
      </w:divBdr>
    </w:div>
    <w:div w:id="621695538">
      <w:bodyDiv w:val="1"/>
      <w:marLeft w:val="0"/>
      <w:marRight w:val="0"/>
      <w:marTop w:val="0"/>
      <w:marBottom w:val="0"/>
      <w:divBdr>
        <w:top w:val="none" w:sz="0" w:space="0" w:color="auto"/>
        <w:left w:val="none" w:sz="0" w:space="0" w:color="auto"/>
        <w:bottom w:val="none" w:sz="0" w:space="0" w:color="auto"/>
        <w:right w:val="none" w:sz="0" w:space="0" w:color="auto"/>
      </w:divBdr>
    </w:div>
    <w:div w:id="722019037">
      <w:bodyDiv w:val="1"/>
      <w:marLeft w:val="0"/>
      <w:marRight w:val="0"/>
      <w:marTop w:val="0"/>
      <w:marBottom w:val="0"/>
      <w:divBdr>
        <w:top w:val="none" w:sz="0" w:space="0" w:color="auto"/>
        <w:left w:val="none" w:sz="0" w:space="0" w:color="auto"/>
        <w:bottom w:val="none" w:sz="0" w:space="0" w:color="auto"/>
        <w:right w:val="none" w:sz="0" w:space="0" w:color="auto"/>
      </w:divBdr>
    </w:div>
    <w:div w:id="807239461">
      <w:bodyDiv w:val="1"/>
      <w:marLeft w:val="0"/>
      <w:marRight w:val="0"/>
      <w:marTop w:val="0"/>
      <w:marBottom w:val="0"/>
      <w:divBdr>
        <w:top w:val="none" w:sz="0" w:space="0" w:color="auto"/>
        <w:left w:val="none" w:sz="0" w:space="0" w:color="auto"/>
        <w:bottom w:val="none" w:sz="0" w:space="0" w:color="auto"/>
        <w:right w:val="none" w:sz="0" w:space="0" w:color="auto"/>
      </w:divBdr>
    </w:div>
    <w:div w:id="847447987">
      <w:bodyDiv w:val="1"/>
      <w:marLeft w:val="0"/>
      <w:marRight w:val="0"/>
      <w:marTop w:val="0"/>
      <w:marBottom w:val="0"/>
      <w:divBdr>
        <w:top w:val="none" w:sz="0" w:space="0" w:color="auto"/>
        <w:left w:val="none" w:sz="0" w:space="0" w:color="auto"/>
        <w:bottom w:val="none" w:sz="0" w:space="0" w:color="auto"/>
        <w:right w:val="none" w:sz="0" w:space="0" w:color="auto"/>
      </w:divBdr>
      <w:divsChild>
        <w:div w:id="1103577572">
          <w:marLeft w:val="0"/>
          <w:marRight w:val="0"/>
          <w:marTop w:val="0"/>
          <w:marBottom w:val="0"/>
          <w:divBdr>
            <w:top w:val="none" w:sz="0" w:space="0" w:color="auto"/>
            <w:left w:val="none" w:sz="0" w:space="0" w:color="auto"/>
            <w:bottom w:val="none" w:sz="0" w:space="0" w:color="auto"/>
            <w:right w:val="none" w:sz="0" w:space="0" w:color="auto"/>
          </w:divBdr>
          <w:divsChild>
            <w:div w:id="744767254">
              <w:marLeft w:val="0"/>
              <w:marRight w:val="0"/>
              <w:marTop w:val="0"/>
              <w:marBottom w:val="0"/>
              <w:divBdr>
                <w:top w:val="none" w:sz="0" w:space="0" w:color="auto"/>
                <w:left w:val="none" w:sz="0" w:space="0" w:color="auto"/>
                <w:bottom w:val="none" w:sz="0" w:space="0" w:color="auto"/>
                <w:right w:val="none" w:sz="0" w:space="0" w:color="auto"/>
              </w:divBdr>
            </w:div>
          </w:divsChild>
        </w:div>
        <w:div w:id="1703821877">
          <w:marLeft w:val="0"/>
          <w:marRight w:val="0"/>
          <w:marTop w:val="0"/>
          <w:marBottom w:val="0"/>
          <w:divBdr>
            <w:top w:val="none" w:sz="0" w:space="0" w:color="auto"/>
            <w:left w:val="none" w:sz="0" w:space="0" w:color="auto"/>
            <w:bottom w:val="none" w:sz="0" w:space="0" w:color="auto"/>
            <w:right w:val="none" w:sz="0" w:space="0" w:color="auto"/>
          </w:divBdr>
        </w:div>
        <w:div w:id="2067072254">
          <w:marLeft w:val="0"/>
          <w:marRight w:val="0"/>
          <w:marTop w:val="0"/>
          <w:marBottom w:val="0"/>
          <w:divBdr>
            <w:top w:val="none" w:sz="0" w:space="0" w:color="auto"/>
            <w:left w:val="none" w:sz="0" w:space="0" w:color="auto"/>
            <w:bottom w:val="none" w:sz="0" w:space="0" w:color="auto"/>
            <w:right w:val="none" w:sz="0" w:space="0" w:color="auto"/>
          </w:divBdr>
        </w:div>
        <w:div w:id="2093970378">
          <w:marLeft w:val="0"/>
          <w:marRight w:val="0"/>
          <w:marTop w:val="0"/>
          <w:marBottom w:val="0"/>
          <w:divBdr>
            <w:top w:val="none" w:sz="0" w:space="0" w:color="auto"/>
            <w:left w:val="none" w:sz="0" w:space="0" w:color="auto"/>
            <w:bottom w:val="none" w:sz="0" w:space="0" w:color="auto"/>
            <w:right w:val="none" w:sz="0" w:space="0" w:color="auto"/>
          </w:divBdr>
        </w:div>
      </w:divsChild>
    </w:div>
    <w:div w:id="1008213968">
      <w:bodyDiv w:val="1"/>
      <w:marLeft w:val="0"/>
      <w:marRight w:val="0"/>
      <w:marTop w:val="0"/>
      <w:marBottom w:val="0"/>
      <w:divBdr>
        <w:top w:val="none" w:sz="0" w:space="0" w:color="auto"/>
        <w:left w:val="none" w:sz="0" w:space="0" w:color="auto"/>
        <w:bottom w:val="none" w:sz="0" w:space="0" w:color="auto"/>
        <w:right w:val="none" w:sz="0" w:space="0" w:color="auto"/>
      </w:divBdr>
    </w:div>
    <w:div w:id="1092313702">
      <w:bodyDiv w:val="1"/>
      <w:marLeft w:val="0"/>
      <w:marRight w:val="0"/>
      <w:marTop w:val="0"/>
      <w:marBottom w:val="0"/>
      <w:divBdr>
        <w:top w:val="none" w:sz="0" w:space="0" w:color="auto"/>
        <w:left w:val="none" w:sz="0" w:space="0" w:color="auto"/>
        <w:bottom w:val="none" w:sz="0" w:space="0" w:color="auto"/>
        <w:right w:val="none" w:sz="0" w:space="0" w:color="auto"/>
      </w:divBdr>
    </w:div>
    <w:div w:id="1202979212">
      <w:bodyDiv w:val="1"/>
      <w:marLeft w:val="0"/>
      <w:marRight w:val="0"/>
      <w:marTop w:val="0"/>
      <w:marBottom w:val="0"/>
      <w:divBdr>
        <w:top w:val="none" w:sz="0" w:space="0" w:color="auto"/>
        <w:left w:val="none" w:sz="0" w:space="0" w:color="auto"/>
        <w:bottom w:val="none" w:sz="0" w:space="0" w:color="auto"/>
        <w:right w:val="none" w:sz="0" w:space="0" w:color="auto"/>
      </w:divBdr>
    </w:div>
    <w:div w:id="1256591117">
      <w:bodyDiv w:val="1"/>
      <w:marLeft w:val="0"/>
      <w:marRight w:val="0"/>
      <w:marTop w:val="0"/>
      <w:marBottom w:val="0"/>
      <w:divBdr>
        <w:top w:val="none" w:sz="0" w:space="0" w:color="auto"/>
        <w:left w:val="none" w:sz="0" w:space="0" w:color="auto"/>
        <w:bottom w:val="none" w:sz="0" w:space="0" w:color="auto"/>
        <w:right w:val="none" w:sz="0" w:space="0" w:color="auto"/>
      </w:divBdr>
    </w:div>
    <w:div w:id="1668482066">
      <w:bodyDiv w:val="1"/>
      <w:marLeft w:val="0"/>
      <w:marRight w:val="0"/>
      <w:marTop w:val="0"/>
      <w:marBottom w:val="0"/>
      <w:divBdr>
        <w:top w:val="none" w:sz="0" w:space="0" w:color="auto"/>
        <w:left w:val="none" w:sz="0" w:space="0" w:color="auto"/>
        <w:bottom w:val="none" w:sz="0" w:space="0" w:color="auto"/>
        <w:right w:val="none" w:sz="0" w:space="0" w:color="auto"/>
      </w:divBdr>
    </w:div>
    <w:div w:id="1679188308">
      <w:bodyDiv w:val="1"/>
      <w:marLeft w:val="0"/>
      <w:marRight w:val="0"/>
      <w:marTop w:val="0"/>
      <w:marBottom w:val="0"/>
      <w:divBdr>
        <w:top w:val="none" w:sz="0" w:space="0" w:color="auto"/>
        <w:left w:val="none" w:sz="0" w:space="0" w:color="auto"/>
        <w:bottom w:val="none" w:sz="0" w:space="0" w:color="auto"/>
        <w:right w:val="none" w:sz="0" w:space="0" w:color="auto"/>
      </w:divBdr>
    </w:div>
    <w:div w:id="210719241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33" Type="http://schemas.microsoft.com/office/2011/relationships/people" Target="people.xml"/><Relationship Id="rId34" Type="http://schemas.microsoft.com/office/2011/relationships/commentsExtended" Target="commentsExtended.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hyperlink" Target="mailto:l.l.minku@cs.bham.ac.edu" TargetMode="External"/><Relationship Id="rId13" Type="http://schemas.openxmlformats.org/officeDocument/2006/relationships/hyperlink" Target="mailto:fayolapeters@gmail.com" TargetMode="External"/><Relationship Id="rId14" Type="http://schemas.openxmlformats.org/officeDocument/2006/relationships/footer" Target="footer1.xml"/><Relationship Id="rId15" Type="http://schemas.openxmlformats.org/officeDocument/2006/relationships/hyperlink" Target="http://dl.acm.org/citation.cfm?id=999460" TargetMode="External"/><Relationship Id="rId16" Type="http://schemas.openxmlformats.org/officeDocument/2006/relationships/image" Target="media/image4.png"/><Relationship Id="rId17" Type="http://schemas.openxmlformats.org/officeDocument/2006/relationships/hyperlink" Target="http://unbox.org/open/trunk/15/icse/techbrief/ICSE15TechBriefingDataScienceQuant-v1.pptx"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681C2B-6AF1-1B4A-889E-CB2812E4F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1478</Words>
  <Characters>8430</Characters>
  <Application>Microsoft Macintosh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Proceedings Template - WORD</vt:lpstr>
    </vt:vector>
  </TitlesOfParts>
  <Company>ACM</Company>
  <LinksUpToDate>false</LinksUpToDate>
  <CharactersWithSpaces>9889</CharactersWithSpaces>
  <SharedDoc>false</SharedDoc>
  <HLinks>
    <vt:vector size="48" baseType="variant">
      <vt:variant>
        <vt:i4>3473518</vt:i4>
      </vt:variant>
      <vt:variant>
        <vt:i4>21</vt:i4>
      </vt:variant>
      <vt:variant>
        <vt:i4>0</vt:i4>
      </vt:variant>
      <vt:variant>
        <vt:i4>5</vt:i4>
      </vt:variant>
      <vt:variant>
        <vt:lpwstr>http://doi.acm.org/10.1145/90417.90738</vt:lpwstr>
      </vt:variant>
      <vt:variant>
        <vt:lpwstr/>
      </vt:variant>
      <vt:variant>
        <vt:i4>3735559</vt:i4>
      </vt:variant>
      <vt:variant>
        <vt:i4>18</vt:i4>
      </vt:variant>
      <vt:variant>
        <vt:i4>0</vt:i4>
      </vt:variant>
      <vt:variant>
        <vt:i4>5</vt:i4>
      </vt:variant>
      <vt:variant>
        <vt:lpwstr>http://dx.doi.org/10.1016/j.jss.2005.05.030</vt:lpwstr>
      </vt:variant>
      <vt:variant>
        <vt:lpwstr/>
      </vt:variant>
      <vt:variant>
        <vt:i4>1310784</vt:i4>
      </vt:variant>
      <vt:variant>
        <vt:i4>15</vt:i4>
      </vt:variant>
      <vt:variant>
        <vt:i4>0</vt:i4>
      </vt:variant>
      <vt:variant>
        <vt:i4>5</vt:i4>
      </vt:variant>
      <vt:variant>
        <vt:lpwstr>http://doi.acm.org/10.1145/964696.964697</vt:lpwstr>
      </vt:variant>
      <vt:variant>
        <vt:lpwstr/>
      </vt:variant>
      <vt:variant>
        <vt:i4>1310793</vt:i4>
      </vt:variant>
      <vt:variant>
        <vt:i4>12</vt:i4>
      </vt:variant>
      <vt:variant>
        <vt:i4>0</vt:i4>
      </vt:variant>
      <vt:variant>
        <vt:i4>5</vt:i4>
      </vt:variant>
      <vt:variant>
        <vt:lpwstr>http://doi.acm.org/10.1145/332040.332491</vt:lpwstr>
      </vt:variant>
      <vt:variant>
        <vt:lpwstr/>
      </vt:variant>
      <vt:variant>
        <vt:i4>2293839</vt:i4>
      </vt:variant>
      <vt:variant>
        <vt:i4>9</vt:i4>
      </vt:variant>
      <vt:variant>
        <vt:i4>0</vt:i4>
      </vt:variant>
      <vt:variant>
        <vt:i4>5</vt:i4>
      </vt:variant>
      <vt:variant>
        <vt:lpwstr>http://doi.acm.org/10.1145/161468.16147</vt:lpwstr>
      </vt:variant>
      <vt:variant>
        <vt:lpwstr/>
      </vt:variant>
      <vt:variant>
        <vt:i4>2424923</vt:i4>
      </vt:variant>
      <vt:variant>
        <vt:i4>6</vt:i4>
      </vt:variant>
      <vt:variant>
        <vt:i4>0</vt:i4>
      </vt:variant>
      <vt:variant>
        <vt:i4>5</vt:i4>
      </vt:variant>
      <vt:variant>
        <vt:lpwstr>http://library.caltech.edu/reference/abbreviations/</vt:lpwstr>
      </vt:variant>
      <vt:variant>
        <vt:lpwstr/>
      </vt:variant>
      <vt:variant>
        <vt:i4>7929969</vt:i4>
      </vt:variant>
      <vt:variant>
        <vt:i4>0</vt:i4>
      </vt:variant>
      <vt:variant>
        <vt:i4>0</vt:i4>
      </vt:variant>
      <vt:variant>
        <vt:i4>5</vt:i4>
      </vt:variant>
      <vt:variant>
        <vt:lpwstr>http://www.acm.org/class/1998/</vt:lpwstr>
      </vt:variant>
      <vt:variant>
        <vt:lpwstr/>
      </vt:variant>
      <vt:variant>
        <vt:i4>6029433</vt:i4>
      </vt:variant>
      <vt:variant>
        <vt:i4>-1</vt:i4>
      </vt:variant>
      <vt:variant>
        <vt:i4>1027</vt:i4>
      </vt:variant>
      <vt:variant>
        <vt:i4>1</vt:i4>
      </vt:variant>
      <vt:variant>
        <vt:lpwstr>VRH-after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Proceedings Template - WORD</dc:title>
  <dc:subject/>
  <dc:creator>End User Computing Services</dc:creator>
  <cp:keywords/>
  <dc:description>Further edited by G. Murray May 23 2012 to remove extra white space between affiliation ph. no and email addys._x000d_
Further edited by G. Murray, Jan. 13th. 2011 - adjusted 'top' space to .75" and ensured text in Introduction 'matched' LaTeX._x000d_
Edited by G. Murray on Aug. 23rd. 2007 for 'ACM Reference Format' / updated reference examples.</dc:description>
  <cp:lastModifiedBy>Tim Menzies</cp:lastModifiedBy>
  <cp:revision>8</cp:revision>
  <cp:lastPrinted>2014-10-09T22:13:00Z</cp:lastPrinted>
  <dcterms:created xsi:type="dcterms:W3CDTF">2014-10-09T21:46:00Z</dcterms:created>
  <dcterms:modified xsi:type="dcterms:W3CDTF">2014-10-09T22:19:00Z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Gerald Murray</vt:lpwstr>
  </property>
</Properties>
</file>